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75" w:rsidRPr="00F22EC9" w:rsidRDefault="00301275" w:rsidP="00301275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22EC9">
        <w:rPr>
          <w:b/>
          <w:sz w:val="20"/>
          <w:szCs w:val="20"/>
        </w:rPr>
        <w:t>ПАСПОРТ ВІДКРИТИХ ТОРГІВ (АУКЦІОНУ)</w:t>
      </w:r>
    </w:p>
    <w:p w:rsidR="00301275" w:rsidRPr="00F22EC9" w:rsidRDefault="00301275" w:rsidP="0030127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з продажу майна</w:t>
      </w:r>
      <w:r w:rsidRPr="00F22EC9">
        <w:rPr>
          <w:b/>
          <w:sz w:val="20"/>
          <w:szCs w:val="20"/>
        </w:rPr>
        <w:t xml:space="preserve"> АТ «БАНК «ФІНАНСИ ТА КРЕДИТ»</w:t>
      </w:r>
    </w:p>
    <w:p w:rsidR="00715FA9" w:rsidRPr="007D5503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301275" w:rsidRPr="00F22EC9" w:rsidRDefault="00301275" w:rsidP="00301275">
      <w:pPr>
        <w:ind w:firstLine="708"/>
        <w:jc w:val="both"/>
        <w:rPr>
          <w:sz w:val="20"/>
          <w:szCs w:val="20"/>
        </w:rPr>
      </w:pPr>
      <w:r w:rsidRPr="00F22EC9">
        <w:rPr>
          <w:sz w:val="20"/>
          <w:szCs w:val="20"/>
        </w:rPr>
        <w:t>Фонд гарантування вкладів фізичних осіб повідомляє про проведення відкритих торгів (аукці</w:t>
      </w:r>
      <w:r>
        <w:rPr>
          <w:sz w:val="20"/>
          <w:szCs w:val="20"/>
        </w:rPr>
        <w:t>ону) з продажу наступного майна</w:t>
      </w:r>
      <w:r w:rsidRPr="00F22EC9">
        <w:rPr>
          <w:sz w:val="20"/>
          <w:szCs w:val="20"/>
        </w:rPr>
        <w:t>, що облікову</w:t>
      </w:r>
      <w:r w:rsidR="0060570A">
        <w:rPr>
          <w:sz w:val="20"/>
          <w:szCs w:val="20"/>
        </w:rPr>
        <w:t>є</w:t>
      </w:r>
      <w:r w:rsidRPr="00F22EC9">
        <w:rPr>
          <w:sz w:val="20"/>
          <w:szCs w:val="20"/>
        </w:rPr>
        <w:t>ться на балансі АТ «БАНК «ФІНАНСИ ТА КРЕДИТ»:</w:t>
      </w:r>
    </w:p>
    <w:p w:rsidR="00301275" w:rsidRPr="00F22EC9" w:rsidRDefault="00301275" w:rsidP="00301275">
      <w:pPr>
        <w:jc w:val="both"/>
        <w:rPr>
          <w:sz w:val="20"/>
          <w:szCs w:val="20"/>
        </w:rPr>
      </w:pPr>
    </w:p>
    <w:tbl>
      <w:tblPr>
        <w:tblW w:w="517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2630"/>
        <w:gridCol w:w="3187"/>
        <w:gridCol w:w="1386"/>
        <w:gridCol w:w="1382"/>
      </w:tblGrid>
      <w:tr w:rsidR="00B1336A" w:rsidRPr="00301275" w:rsidTr="00F87C29">
        <w:trPr>
          <w:trHeight w:val="485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1275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301275" w:rsidRDefault="00715FA9" w:rsidP="008604A6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1275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22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1275" w:rsidRDefault="006E5588" w:rsidP="0026260F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 xml:space="preserve">а ціна реалізації лоту, грн. </w:t>
            </w:r>
            <w:r w:rsidR="003525A2" w:rsidRPr="003525A2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(з/без ПДВ)*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01275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301275"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301275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F3089D" w:rsidRPr="00301275" w:rsidTr="00F3089D">
        <w:trPr>
          <w:trHeight w:val="510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8604A6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</w:pPr>
            <w:r w:rsidRPr="00301275"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Q82818b16464</w:t>
            </w:r>
          </w:p>
        </w:tc>
        <w:tc>
          <w:tcPr>
            <w:tcW w:w="13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7D5503">
            <w:pPr>
              <w:rPr>
                <w:color w:val="000000"/>
                <w:sz w:val="18"/>
                <w:szCs w:val="18"/>
              </w:rPr>
            </w:pPr>
            <w:r w:rsidRPr="00301275">
              <w:rPr>
                <w:b/>
                <w:color w:val="000000"/>
                <w:sz w:val="18"/>
                <w:szCs w:val="18"/>
              </w:rPr>
              <w:t>1.Нерухоме майно:</w:t>
            </w:r>
          </w:p>
          <w:p w:rsidR="00F3089D" w:rsidRPr="00301275" w:rsidRDefault="00F3089D" w:rsidP="00C47388">
            <w:pPr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 площею 2,672 га, кадастровий № 3222755101:01:081:0004, цільове призначення 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Макарівський район, Макарівська селищна рада.</w:t>
            </w:r>
          </w:p>
          <w:p w:rsidR="00F3089D" w:rsidRPr="00301275" w:rsidRDefault="00F3089D" w:rsidP="007D5503">
            <w:pPr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</w:pPr>
            <w:r w:rsidRPr="00301275">
              <w:rPr>
                <w:b/>
                <w:bCs/>
                <w:sz w:val="18"/>
                <w:szCs w:val="18"/>
                <w:bdr w:val="none" w:sz="0" w:space="0" w:color="auto" w:frame="1"/>
                <w:lang w:val="ru-RU" w:eastAsia="uk-UA"/>
              </w:rPr>
              <w:t>2. Основні засоби у кількості 2 одиниць.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D2337B">
            <w:pPr>
              <w:jc w:val="center"/>
              <w:rPr>
                <w:b/>
                <w:sz w:val="18"/>
                <w:szCs w:val="18"/>
              </w:rPr>
            </w:pPr>
            <w:r w:rsidRPr="00F3089D">
              <w:rPr>
                <w:b/>
                <w:color w:val="000000"/>
                <w:sz w:val="18"/>
                <w:szCs w:val="18"/>
              </w:rPr>
              <w:t>На третіх відкритих торгах (аукціоні) 06.10.2017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2C593B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3089D">
              <w:rPr>
                <w:b/>
                <w:color w:val="000000"/>
                <w:sz w:val="18"/>
                <w:szCs w:val="18"/>
              </w:rPr>
              <w:t>5 127 562,88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525A2" w:rsidRDefault="00817B0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F3089D" w:rsidRPr="00367947">
                <w:rPr>
                  <w:rStyle w:val="Hyperlink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http://torgi.fg.gov.ua/144157</w:t>
              </w:r>
            </w:hyperlink>
          </w:p>
          <w:p w:rsidR="00F3089D" w:rsidRPr="003525A2" w:rsidRDefault="00F3089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F3089D">
        <w:trPr>
          <w:trHeight w:val="51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301275">
              <w:rPr>
                <w:rFonts w:ascii="Times New Roman" w:hAnsi="Times New Roman" w:cs="Times New Roman"/>
                <w:sz w:val="18"/>
                <w:szCs w:val="18"/>
              </w:rPr>
              <w:t>23.10.2017р.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4 486 617,52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F3089D">
        <w:trPr>
          <w:trHeight w:val="51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п’ятих відкритих торгах (аукціоні) 06.11.2017р.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3 845 672,16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F3089D">
        <w:trPr>
          <w:trHeight w:val="51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шостих відкритих торгах (аукціоні) 20.11.2017р.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3 204 726,80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F3089D">
        <w:trPr>
          <w:trHeight w:val="51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сьомих відкритих торгах (аукціоні) 04.12.2017р.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2 563 781,44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F3089D">
        <w:trPr>
          <w:trHeight w:val="510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восьмих відкритих торгах (аукціоні) 18.12.2017р.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1 922 836,08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F3089D" w:rsidRPr="00301275" w:rsidTr="00DE48F3">
        <w:trPr>
          <w:trHeight w:val="541"/>
        </w:trPr>
        <w:tc>
          <w:tcPr>
            <w:tcW w:w="6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332767">
            <w:pPr>
              <w:spacing w:line="256" w:lineRule="auto"/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/>
                <w:bCs/>
                <w:sz w:val="18"/>
                <w:szCs w:val="18"/>
                <w:bdr w:val="none" w:sz="0" w:space="0" w:color="auto" w:frame="1"/>
                <w:lang w:val="en-US" w:eastAsia="uk-UA"/>
              </w:rPr>
              <w:t>Q82818b16465</w:t>
            </w:r>
          </w:p>
        </w:tc>
        <w:tc>
          <w:tcPr>
            <w:tcW w:w="131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7D5503">
            <w:pPr>
              <w:rPr>
                <w:color w:val="000000"/>
                <w:sz w:val="18"/>
                <w:szCs w:val="18"/>
              </w:rPr>
            </w:pPr>
            <w:r w:rsidRPr="00301275">
              <w:rPr>
                <w:b/>
                <w:color w:val="000000"/>
                <w:sz w:val="18"/>
                <w:szCs w:val="18"/>
              </w:rPr>
              <w:t>1.Нерухоме майно:</w:t>
            </w:r>
          </w:p>
          <w:p w:rsidR="00F3089D" w:rsidRPr="00301275" w:rsidRDefault="00F3089D" w:rsidP="00F875EC">
            <w:pPr>
              <w:spacing w:line="256" w:lineRule="auto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Земельна ділянка площею 10,0897 га, кадастровий № 3222755101:01:081:0003, цільове призначення 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Макарівський район, Макарівська селищна рада.</w:t>
            </w:r>
          </w:p>
          <w:p w:rsidR="00F3089D" w:rsidRPr="00301275" w:rsidRDefault="00F3089D" w:rsidP="007D5503">
            <w:pPr>
              <w:spacing w:line="256" w:lineRule="auto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301275"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  <w:t>2.Основні засоби у кількості 19 одиниць.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D2337B">
            <w:pPr>
              <w:jc w:val="center"/>
              <w:rPr>
                <w:b/>
                <w:sz w:val="18"/>
                <w:szCs w:val="18"/>
              </w:rPr>
            </w:pPr>
            <w:r w:rsidRPr="00F3089D">
              <w:rPr>
                <w:b/>
                <w:color w:val="000000"/>
                <w:sz w:val="18"/>
                <w:szCs w:val="18"/>
              </w:rPr>
              <w:t>На третіх відкритих торгах (аукціоні) 06.10.2017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01275" w:rsidRDefault="00F3089D" w:rsidP="002C593B">
            <w:pPr>
              <w:jc w:val="center"/>
              <w:rPr>
                <w:b/>
                <w:sz w:val="18"/>
                <w:szCs w:val="18"/>
                <w:lang w:eastAsia="uk-UA"/>
              </w:rPr>
            </w:pPr>
            <w:r w:rsidRPr="00F3089D">
              <w:rPr>
                <w:b/>
                <w:color w:val="000000"/>
                <w:sz w:val="18"/>
                <w:szCs w:val="18"/>
              </w:rPr>
              <w:t>16 916 157,72</w:t>
            </w:r>
          </w:p>
        </w:tc>
        <w:tc>
          <w:tcPr>
            <w:tcW w:w="69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89D" w:rsidRPr="003525A2" w:rsidRDefault="00817B0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F3089D" w:rsidRPr="00367947">
                <w:rPr>
                  <w:rStyle w:val="Hyperlink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http://torgi.fg.gov.ua/144159</w:t>
              </w:r>
            </w:hyperlink>
          </w:p>
          <w:p w:rsidR="00F3089D" w:rsidRPr="003525A2" w:rsidRDefault="00F3089D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DE48F3">
        <w:trPr>
          <w:trHeight w:val="541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pStyle w:val="2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275">
              <w:rPr>
                <w:rFonts w:ascii="Times New Roman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На четвертих відкритих торгах (аукціоні) </w:t>
            </w:r>
            <w:r w:rsidRPr="00301275">
              <w:rPr>
                <w:rFonts w:ascii="Times New Roman" w:hAnsi="Times New Roman" w:cs="Times New Roman"/>
                <w:sz w:val="18"/>
                <w:szCs w:val="18"/>
              </w:rPr>
              <w:t>23.10.2017р.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14 801 638,01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DE48F3">
        <w:trPr>
          <w:trHeight w:val="542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п’ятих відкритих торгах (аукціоні) 06.11.2017р.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12 687 118,29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DE48F3">
        <w:trPr>
          <w:trHeight w:val="541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шостих відкритих торгах (аукціоні) 20.11.2017р.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10 572 598,58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DE48F3">
        <w:trPr>
          <w:trHeight w:val="541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сьомих відкритих торгах (аукціоні) 04.12.2017р.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8 458 078,86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C593B" w:rsidRPr="00301275" w:rsidTr="00DE48F3">
        <w:trPr>
          <w:trHeight w:val="542"/>
        </w:trPr>
        <w:tc>
          <w:tcPr>
            <w:tcW w:w="6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31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D2337B">
            <w:pPr>
              <w:jc w:val="center"/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На восьмих відкритих торгах (аукціоні) 18.12.2017р.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2C593B">
            <w:pPr>
              <w:jc w:val="center"/>
              <w:rPr>
                <w:color w:val="000000"/>
                <w:sz w:val="18"/>
                <w:szCs w:val="18"/>
              </w:rPr>
            </w:pPr>
            <w:r w:rsidRPr="00301275">
              <w:rPr>
                <w:color w:val="000000"/>
                <w:sz w:val="18"/>
                <w:szCs w:val="18"/>
              </w:rPr>
              <w:t>6 343 559,15</w:t>
            </w:r>
          </w:p>
        </w:tc>
        <w:tc>
          <w:tcPr>
            <w:tcW w:w="6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93B" w:rsidRPr="00301275" w:rsidRDefault="002C593B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F87C29" w:rsidRDefault="003525A2" w:rsidP="003525A2">
      <w:pPr>
        <w:rPr>
          <w:bCs/>
          <w:sz w:val="18"/>
          <w:szCs w:val="18"/>
          <w:bdr w:val="none" w:sz="0" w:space="0" w:color="auto" w:frame="1"/>
          <w:lang w:val="ru-RU" w:eastAsia="uk-UA"/>
        </w:rPr>
      </w:pPr>
      <w:r w:rsidRPr="003525A2">
        <w:rPr>
          <w:bCs/>
          <w:sz w:val="18"/>
          <w:szCs w:val="18"/>
          <w:bdr w:val="none" w:sz="0" w:space="0" w:color="auto" w:frame="1"/>
          <w:lang w:eastAsia="uk-UA"/>
        </w:rPr>
        <w:t>*ПДВ нараховується в залежності від статусу платника ПДВ та об’єкту оподаткування</w:t>
      </w:r>
    </w:p>
    <w:p w:rsidR="003525A2" w:rsidRDefault="003525A2" w:rsidP="003525A2">
      <w:pPr>
        <w:rPr>
          <w:bCs/>
          <w:sz w:val="18"/>
          <w:szCs w:val="18"/>
          <w:bdr w:val="none" w:sz="0" w:space="0" w:color="auto" w:frame="1"/>
          <w:lang w:val="ru-RU" w:eastAsia="uk-UA"/>
        </w:rPr>
      </w:pPr>
    </w:p>
    <w:p w:rsidR="00093F17" w:rsidRPr="00F87C29" w:rsidRDefault="00093F17" w:rsidP="003525A2">
      <w:pPr>
        <w:rPr>
          <w:bCs/>
          <w:sz w:val="18"/>
          <w:szCs w:val="18"/>
          <w:bdr w:val="none" w:sz="0" w:space="0" w:color="auto" w:frame="1"/>
          <w:lang w:val="ru-RU" w:eastAsia="uk-UA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301275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2C593B" w:rsidP="00093F17">
            <w:pPr>
              <w:rPr>
                <w:b/>
                <w:i/>
                <w:sz w:val="18"/>
                <w:szCs w:val="18"/>
              </w:rPr>
            </w:pPr>
            <w:r w:rsidRPr="00301275">
              <w:rPr>
                <w:b/>
                <w:sz w:val="18"/>
                <w:szCs w:val="18"/>
              </w:rPr>
              <w:t>№ 3583 від 17.08.2017р.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7F38" w:rsidRPr="00301275" w:rsidRDefault="00527F38" w:rsidP="00093F17">
            <w:pPr>
              <w:rPr>
                <w:sz w:val="18"/>
                <w:szCs w:val="18"/>
              </w:rPr>
            </w:pPr>
            <w:r w:rsidRPr="00301275">
              <w:rPr>
                <w:b/>
                <w:sz w:val="18"/>
                <w:szCs w:val="18"/>
              </w:rPr>
              <w:t>ТОВ «ІТ Контракт»</w:t>
            </w:r>
            <w:r w:rsidRPr="00301275">
              <w:rPr>
                <w:sz w:val="18"/>
                <w:szCs w:val="18"/>
              </w:rPr>
              <w:t>, оператор електронного майданчику «Public-bid»  (</w:t>
            </w:r>
            <w:hyperlink r:id="rId10" w:history="1">
              <w:r w:rsidRPr="00301275">
                <w:rPr>
                  <w:rStyle w:val="Hyperlink"/>
                  <w:sz w:val="18"/>
                  <w:szCs w:val="18"/>
                </w:rPr>
                <w:t>http://public-bid.sale</w:t>
              </w:r>
            </w:hyperlink>
            <w:r w:rsidRPr="00301275">
              <w:rPr>
                <w:sz w:val="18"/>
                <w:szCs w:val="18"/>
              </w:rPr>
              <w:t>),  код за ЄДРПОУ 39230785</w:t>
            </w:r>
          </w:p>
          <w:p w:rsidR="00527F38" w:rsidRPr="00301275" w:rsidRDefault="00527F38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поштова адреса: 04107, м. Київ, вул. Печенізька, буд. 32, </w:t>
            </w:r>
            <w:r w:rsidRPr="00301275">
              <w:rPr>
                <w:sz w:val="18"/>
                <w:szCs w:val="18"/>
              </w:rPr>
              <w:br/>
              <w:t xml:space="preserve">тел. (044) 489-32-28, щоденно, крім вихідних, з 09:00 до 18:00 </w:t>
            </w:r>
          </w:p>
          <w:p w:rsidR="00715FA9" w:rsidRPr="00301275" w:rsidRDefault="00527F38" w:rsidP="00093F17">
            <w:pPr>
              <w:rPr>
                <w:sz w:val="18"/>
                <w:szCs w:val="18"/>
                <w:lang w:eastAsia="en-US"/>
              </w:rPr>
            </w:pPr>
            <w:r w:rsidRPr="00301275">
              <w:rPr>
                <w:sz w:val="18"/>
                <w:szCs w:val="18"/>
              </w:rPr>
              <w:t xml:space="preserve">Посилання на перелік організаторів  відкритих торгів: (аукціонів): </w:t>
            </w:r>
            <w:hyperlink r:id="rId11" w:history="1">
              <w:r w:rsidRPr="00301275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301275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Учасники </w:t>
            </w:r>
            <w:r w:rsidR="00715FA9" w:rsidRPr="00301275">
              <w:rPr>
                <w:bCs/>
                <w:sz w:val="18"/>
                <w:szCs w:val="18"/>
              </w:rPr>
              <w:t xml:space="preserve">торгів 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A2301E" w:rsidP="00093F17">
            <w:pPr>
              <w:rPr>
                <w:i/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5% (п`ять відсотків) від початкової ціни реалізації лотів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Банківські реквізити для </w:t>
            </w:r>
            <w:r w:rsidRPr="00301275">
              <w:rPr>
                <w:bCs/>
                <w:sz w:val="18"/>
                <w:szCs w:val="18"/>
              </w:rPr>
              <w:t xml:space="preserve">перерахування </w:t>
            </w:r>
            <w:r w:rsidRPr="00301275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301275">
              <w:rPr>
                <w:bCs/>
                <w:sz w:val="18"/>
                <w:szCs w:val="18"/>
              </w:rPr>
              <w:t>відкритих торгів (аукціонів)</w:t>
            </w:r>
            <w:r w:rsidRPr="00301275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301275">
              <w:rPr>
                <w:bCs/>
                <w:sz w:val="18"/>
                <w:szCs w:val="18"/>
              </w:rPr>
              <w:t>відкритих торгів (аукціонів)</w:t>
            </w:r>
            <w:r w:rsidRPr="00301275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2" w:history="1">
              <w:r w:rsidRPr="00301275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2D1AA6" w:rsidP="00093F17">
            <w:pPr>
              <w:rPr>
                <w:i/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Крок аукціону – </w:t>
            </w:r>
            <w:r w:rsidR="00C30F0A" w:rsidRPr="00301275">
              <w:rPr>
                <w:sz w:val="18"/>
                <w:szCs w:val="18"/>
                <w:lang w:val="ru-RU"/>
              </w:rPr>
              <w:t xml:space="preserve"> не менш</w:t>
            </w:r>
            <w:r w:rsidR="00B1336A" w:rsidRPr="00301275">
              <w:rPr>
                <w:sz w:val="18"/>
                <w:szCs w:val="18"/>
                <w:lang w:val="ru-RU"/>
              </w:rPr>
              <w:t xml:space="preserve">е </w:t>
            </w:r>
            <w:r w:rsidRPr="00301275">
              <w:rPr>
                <w:sz w:val="18"/>
                <w:szCs w:val="18"/>
              </w:rPr>
              <w:t xml:space="preserve">1% від початкової ціни </w:t>
            </w:r>
            <w:r w:rsidR="00C30F0A" w:rsidRPr="00301275">
              <w:rPr>
                <w:sz w:val="18"/>
                <w:szCs w:val="18"/>
              </w:rPr>
              <w:t>лотів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Порядок ознайомлення з </w:t>
            </w:r>
            <w:r w:rsidR="00301275" w:rsidRPr="00301275">
              <w:rPr>
                <w:bCs/>
                <w:sz w:val="18"/>
                <w:szCs w:val="18"/>
              </w:rPr>
              <w:t>майном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D1AA6" w:rsidRPr="00301275" w:rsidRDefault="002D1AA6" w:rsidP="00093F17">
            <w:pPr>
              <w:rPr>
                <w:sz w:val="18"/>
                <w:szCs w:val="18"/>
                <w:shd w:val="clear" w:color="auto" w:fill="FFFFFF"/>
              </w:rPr>
            </w:pPr>
            <w:r w:rsidRPr="00301275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301275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301275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3" w:history="1">
              <w:r w:rsidRPr="00301275">
                <w:rPr>
                  <w:rStyle w:val="Hyperlink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301275">
              <w:rPr>
                <w:color w:val="000000"/>
                <w:sz w:val="18"/>
                <w:szCs w:val="18"/>
              </w:rPr>
              <w:t>.</w:t>
            </w:r>
            <w:r w:rsidRPr="00301275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301275" w:rsidRDefault="002D1AA6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1) ФГВФО, 04053, м. Київ, вул. Січових  Стрільців, 17 та електронною поштою: </w:t>
            </w:r>
            <w:hyperlink r:id="rId14" w:history="1">
              <w:r w:rsidRPr="00301275">
                <w:rPr>
                  <w:rStyle w:val="Hyperlink"/>
                  <w:sz w:val="18"/>
                  <w:szCs w:val="18"/>
                </w:rPr>
                <w:t>clo@fg.gov.ua</w:t>
              </w:r>
            </w:hyperlink>
            <w:r w:rsidRPr="00301275">
              <w:rPr>
                <w:sz w:val="18"/>
                <w:szCs w:val="18"/>
              </w:rPr>
              <w:t>;</w:t>
            </w:r>
          </w:p>
          <w:p w:rsidR="00715FA9" w:rsidRPr="00301275" w:rsidRDefault="002D1AA6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301275">
              <w:rPr>
                <w:sz w:val="18"/>
                <w:szCs w:val="18"/>
              </w:rPr>
              <w:t xml:space="preserve">. Київ, вул. Січових  Стрільців, </w:t>
            </w:r>
            <w:r w:rsidRPr="00301275">
              <w:rPr>
                <w:sz w:val="18"/>
                <w:szCs w:val="18"/>
              </w:rPr>
              <w:t>60, та електронною поштою:</w:t>
            </w:r>
            <w:r w:rsidR="00B1336A" w:rsidRPr="00301275">
              <w:rPr>
                <w:sz w:val="18"/>
                <w:szCs w:val="18"/>
                <w:lang w:val="ru-RU"/>
              </w:rPr>
              <w:t xml:space="preserve"> </w:t>
            </w:r>
            <w:hyperlink r:id="rId15" w:history="1">
              <w:r w:rsidRPr="00301275">
                <w:rPr>
                  <w:rStyle w:val="Hyperlink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301275">
              <w:rPr>
                <w:bCs/>
                <w:sz w:val="18"/>
                <w:szCs w:val="18"/>
                <w:shd w:val="clear" w:color="auto" w:fill="FFFFFF"/>
              </w:rPr>
              <w:t xml:space="preserve">Контактна особа банку з питань ознайомлення з </w:t>
            </w:r>
            <w:r w:rsidR="00301275" w:rsidRPr="00301275">
              <w:rPr>
                <w:bCs/>
                <w:sz w:val="18"/>
                <w:szCs w:val="18"/>
                <w:shd w:val="clear" w:color="auto" w:fill="FFFFFF"/>
              </w:rPr>
              <w:t>майном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301275" w:rsidRDefault="002D1AA6" w:rsidP="00093F17">
            <w:pPr>
              <w:rPr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Ущапівська Наталія Василівна, тел. </w:t>
            </w:r>
            <w:r w:rsidR="00F87C29" w:rsidRPr="00F87C29">
              <w:rPr>
                <w:sz w:val="18"/>
                <w:szCs w:val="18"/>
              </w:rPr>
              <w:t>(044) 354-17-66</w:t>
            </w:r>
            <w:r w:rsidRPr="00301275">
              <w:rPr>
                <w:sz w:val="18"/>
                <w:szCs w:val="18"/>
              </w:rPr>
              <w:t xml:space="preserve">, м. Київ, вул.  Січових  Стрільців , 60 </w:t>
            </w:r>
            <w:hyperlink r:id="rId16" w:history="1">
              <w:r w:rsidRPr="00301275">
                <w:rPr>
                  <w:rStyle w:val="Hyperlink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C593B" w:rsidRPr="00301275" w:rsidTr="00093F1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lastRenderedPageBreak/>
              <w:t>Дати проведення відкритих торгів (аукціону)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3B" w:rsidRPr="00F3089D" w:rsidRDefault="002C593B" w:rsidP="00093F17">
            <w:pPr>
              <w:rPr>
                <w:b/>
                <w:bCs/>
                <w:sz w:val="18"/>
                <w:szCs w:val="18"/>
              </w:rPr>
            </w:pPr>
            <w:r w:rsidRPr="00F3089D">
              <w:rPr>
                <w:b/>
                <w:bCs/>
                <w:sz w:val="18"/>
                <w:szCs w:val="18"/>
              </w:rPr>
              <w:t>Треті відкриті т</w:t>
            </w:r>
            <w:r w:rsidR="00191B38">
              <w:rPr>
                <w:b/>
                <w:bCs/>
                <w:sz w:val="18"/>
                <w:szCs w:val="18"/>
              </w:rPr>
              <w:t xml:space="preserve">орги (аукціон)              </w:t>
            </w:r>
            <w:r w:rsidRPr="00F3089D">
              <w:rPr>
                <w:b/>
                <w:bCs/>
                <w:sz w:val="18"/>
                <w:szCs w:val="18"/>
              </w:rPr>
              <w:t>- 06.10.2017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Четверті відкриті торги (аукціон)            - 23.10.2017</w:t>
            </w:r>
          </w:p>
          <w:p w:rsidR="002C593B" w:rsidRPr="00301275" w:rsidRDefault="002C593B" w:rsidP="00093F17">
            <w:pPr>
              <w:tabs>
                <w:tab w:val="left" w:pos="3245"/>
              </w:tabs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П`яті відкриті торги (аукціон)                  - 06.11.2017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Шості відкриті торги (аукціон)                - 20.11.2017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Сьомі відкриті торги (аукціон)                 - 04.12.2017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Восьмі відкриті торги (аукціон)               - 18.12.2017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301275">
              <w:rPr>
                <w:sz w:val="18"/>
                <w:szCs w:val="18"/>
              </w:rPr>
              <w:t xml:space="preserve">організаторів </w:t>
            </w:r>
            <w:r w:rsidRPr="00301275">
              <w:rPr>
                <w:bCs/>
                <w:sz w:val="18"/>
                <w:szCs w:val="18"/>
              </w:rPr>
              <w:t>торгів (</w:t>
            </w:r>
            <w:hyperlink r:id="rId17" w:history="1">
              <w:r w:rsidRPr="00301275">
                <w:rPr>
                  <w:rStyle w:val="Hyperlink"/>
                  <w:sz w:val="18"/>
                  <w:szCs w:val="18"/>
                </w:rPr>
                <w:t>http://torgi.fg.gov.ua/prozorrosale</w:t>
              </w:r>
            </w:hyperlink>
            <w:r w:rsidRPr="00301275">
              <w:rPr>
                <w:sz w:val="18"/>
                <w:szCs w:val="18"/>
              </w:rPr>
              <w:t>)</w:t>
            </w:r>
          </w:p>
        </w:tc>
      </w:tr>
      <w:tr w:rsidR="002C593B" w:rsidRPr="00301275" w:rsidTr="00093F17">
        <w:trPr>
          <w:trHeight w:val="20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3B" w:rsidRPr="00301275" w:rsidRDefault="002C593B" w:rsidP="00093F17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2C593B" w:rsidRPr="00F3089D" w:rsidRDefault="002C593B" w:rsidP="00093F17">
            <w:pPr>
              <w:rPr>
                <w:b/>
                <w:bCs/>
                <w:sz w:val="18"/>
                <w:szCs w:val="18"/>
              </w:rPr>
            </w:pPr>
            <w:r w:rsidRPr="00F3089D">
              <w:rPr>
                <w:b/>
                <w:bCs/>
                <w:sz w:val="18"/>
                <w:szCs w:val="18"/>
              </w:rPr>
              <w:t>Треті відкриті то</w:t>
            </w:r>
            <w:r w:rsidR="00191B38">
              <w:rPr>
                <w:b/>
                <w:bCs/>
                <w:sz w:val="18"/>
                <w:szCs w:val="18"/>
              </w:rPr>
              <w:t xml:space="preserve">рги (аукціон)               </w:t>
            </w:r>
            <w:r w:rsidRPr="00F3089D">
              <w:rPr>
                <w:b/>
                <w:bCs/>
                <w:sz w:val="18"/>
                <w:szCs w:val="18"/>
              </w:rPr>
              <w:t xml:space="preserve"> </w:t>
            </w:r>
            <w:r w:rsidRPr="00F3089D">
              <w:rPr>
                <w:b/>
                <w:bCs/>
                <w:sz w:val="18"/>
                <w:szCs w:val="18"/>
                <w:lang w:val="ru-RU"/>
              </w:rPr>
              <w:t>- 05.10</w:t>
            </w:r>
            <w:r w:rsidRPr="00F3089D">
              <w:rPr>
                <w:b/>
                <w:bCs/>
                <w:sz w:val="18"/>
                <w:szCs w:val="18"/>
              </w:rPr>
              <w:t>.2017 до 20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Четверті відкриті торги (аукціон)              - 22.10.2017 до 20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П`яті відкриті торги (аукціон)                    - 05.11.2017 до 20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Шості відкриті торги (аукціон)                  - 19.11.2017 до 20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Сьомі відкриті торги (аукціон)                   - 03.12.2017 до 20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Восьмі відкриті торги (аукціон)                 - 17.12.2017 до 20 год. 00 хв.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sz w:val="18"/>
                <w:szCs w:val="18"/>
              </w:rPr>
              <w:t xml:space="preserve">Електронна адреса для доступу до </w:t>
            </w:r>
            <w:r w:rsidRPr="00301275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5FA9" w:rsidRPr="00301275" w:rsidRDefault="00817B09" w:rsidP="00093F17">
            <w:pPr>
              <w:rPr>
                <w:bCs/>
                <w:sz w:val="18"/>
                <w:szCs w:val="18"/>
              </w:rPr>
            </w:pPr>
            <w:hyperlink r:id="rId18" w:history="1">
              <w:r w:rsidR="00D75A50" w:rsidRPr="00301275">
                <w:rPr>
                  <w:rStyle w:val="Hyperlink"/>
                  <w:sz w:val="18"/>
                  <w:szCs w:val="18"/>
                </w:rPr>
                <w:t>www.prozorro.sale</w:t>
              </w:r>
            </w:hyperlink>
          </w:p>
        </w:tc>
      </w:tr>
      <w:tr w:rsidR="00B1336A" w:rsidRPr="00301275" w:rsidTr="00093F17">
        <w:trPr>
          <w:trHeight w:val="20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6A" w:rsidRPr="00301275" w:rsidRDefault="00B1336A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93B" w:rsidRPr="00F3089D" w:rsidRDefault="002C593B" w:rsidP="00093F17">
            <w:pPr>
              <w:rPr>
                <w:b/>
                <w:bCs/>
                <w:sz w:val="18"/>
                <w:szCs w:val="18"/>
              </w:rPr>
            </w:pPr>
            <w:r w:rsidRPr="00F3089D">
              <w:rPr>
                <w:b/>
                <w:bCs/>
                <w:sz w:val="18"/>
                <w:szCs w:val="18"/>
              </w:rPr>
              <w:t>Треті відкриті то</w:t>
            </w:r>
            <w:r w:rsidR="00191B38">
              <w:rPr>
                <w:b/>
                <w:bCs/>
                <w:sz w:val="18"/>
                <w:szCs w:val="18"/>
              </w:rPr>
              <w:t xml:space="preserve">рги (аукціон)               </w:t>
            </w:r>
            <w:r w:rsidRPr="00F3089D">
              <w:rPr>
                <w:b/>
                <w:bCs/>
                <w:sz w:val="18"/>
                <w:szCs w:val="18"/>
              </w:rPr>
              <w:t xml:space="preserve"> - 05.10.2017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Четверті відкриті торги (аукціон)              - 22.10.2017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П`яті відкриті торги (аукціон)                    - 05.11.2017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Шості відкриті торги (аукціон)                  - 19.11.2017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Сьомі відкриті торги (аукціон)                   - 03.12.2017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</w:rPr>
              <w:t>Восьмі відкриті торги (аукціон)                 - 17.12.2017 до 19 год. 00 хв.</w:t>
            </w:r>
          </w:p>
          <w:p w:rsidR="002C593B" w:rsidRPr="00301275" w:rsidRDefault="002C593B" w:rsidP="00093F17">
            <w:pPr>
              <w:rPr>
                <w:bCs/>
                <w:sz w:val="18"/>
                <w:szCs w:val="18"/>
              </w:rPr>
            </w:pPr>
          </w:p>
          <w:p w:rsidR="00B1336A" w:rsidRPr="00301275" w:rsidRDefault="002C593B" w:rsidP="00093F17">
            <w:pPr>
              <w:rPr>
                <w:b/>
                <w:bCs/>
                <w:sz w:val="18"/>
                <w:szCs w:val="18"/>
              </w:rPr>
            </w:pPr>
            <w:r w:rsidRPr="00301275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301275" w:rsidTr="00093F17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301275" w:rsidRDefault="00715FA9" w:rsidP="00093F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18"/>
                <w:szCs w:val="18"/>
                <w:lang w:val="uk-UA"/>
              </w:rPr>
            </w:pPr>
            <w:r w:rsidRPr="0030127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15FA9" w:rsidRPr="00301275" w:rsidRDefault="00715FA9" w:rsidP="00093F17">
            <w:pPr>
              <w:rPr>
                <w:bCs/>
                <w:i/>
                <w:sz w:val="18"/>
                <w:szCs w:val="18"/>
              </w:rPr>
            </w:pPr>
            <w:r w:rsidRPr="00301275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2C593B" w:rsidRPr="00301275" w:rsidTr="00093F17">
        <w:trPr>
          <w:trHeight w:val="2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2C593B" w:rsidRPr="00301275" w:rsidRDefault="002C593B" w:rsidP="00093F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30127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301275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301275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2C593B" w:rsidRPr="00301275" w:rsidRDefault="002C593B" w:rsidP="00093F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2C593B" w:rsidRPr="0066728B" w:rsidRDefault="00F3089D" w:rsidP="00093F17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66728B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Четверті </w:t>
            </w:r>
            <w:r w:rsidR="002C593B" w:rsidRPr="0066728B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7D5503" w:rsidRDefault="00715FA9" w:rsidP="00715FA9">
      <w:pPr>
        <w:rPr>
          <w:bCs/>
          <w:sz w:val="20"/>
          <w:szCs w:val="20"/>
          <w:shd w:val="clear" w:color="auto" w:fill="FFFFFF"/>
        </w:rPr>
      </w:pPr>
    </w:p>
    <w:sectPr w:rsidR="00715FA9" w:rsidRPr="007D550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D7" w:rsidRDefault="001A71D7">
      <w:r>
        <w:separator/>
      </w:r>
    </w:p>
  </w:endnote>
  <w:endnote w:type="continuationSeparator" w:id="0">
    <w:p w:rsidR="001A71D7" w:rsidRDefault="001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D7" w:rsidRDefault="001A71D7">
      <w:r>
        <w:separator/>
      </w:r>
    </w:p>
  </w:footnote>
  <w:footnote w:type="continuationSeparator" w:id="0">
    <w:p w:rsidR="001A71D7" w:rsidRDefault="001A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14DAB"/>
    <w:rsid w:val="0007624B"/>
    <w:rsid w:val="00086404"/>
    <w:rsid w:val="00093F17"/>
    <w:rsid w:val="00096D1F"/>
    <w:rsid w:val="000A7B97"/>
    <w:rsid w:val="000B4E11"/>
    <w:rsid w:val="000B50DE"/>
    <w:rsid w:val="000D1AC8"/>
    <w:rsid w:val="000D519B"/>
    <w:rsid w:val="000E0C4D"/>
    <w:rsid w:val="00106207"/>
    <w:rsid w:val="00112C99"/>
    <w:rsid w:val="0015214E"/>
    <w:rsid w:val="00155980"/>
    <w:rsid w:val="00180062"/>
    <w:rsid w:val="00191B38"/>
    <w:rsid w:val="001933DC"/>
    <w:rsid w:val="001A5C9A"/>
    <w:rsid w:val="001A71D7"/>
    <w:rsid w:val="001D4D45"/>
    <w:rsid w:val="001E3E0E"/>
    <w:rsid w:val="001E45D0"/>
    <w:rsid w:val="001F036A"/>
    <w:rsid w:val="002023BF"/>
    <w:rsid w:val="00206232"/>
    <w:rsid w:val="00212BF9"/>
    <w:rsid w:val="002277DF"/>
    <w:rsid w:val="002506B5"/>
    <w:rsid w:val="0026241F"/>
    <w:rsid w:val="0026260F"/>
    <w:rsid w:val="002648B9"/>
    <w:rsid w:val="002A33EB"/>
    <w:rsid w:val="002A3FA8"/>
    <w:rsid w:val="002B5EA9"/>
    <w:rsid w:val="002C593B"/>
    <w:rsid w:val="002D1AA6"/>
    <w:rsid w:val="002D5DD6"/>
    <w:rsid w:val="002E3936"/>
    <w:rsid w:val="002F7717"/>
    <w:rsid w:val="00301275"/>
    <w:rsid w:val="00315516"/>
    <w:rsid w:val="00320724"/>
    <w:rsid w:val="00323631"/>
    <w:rsid w:val="003251C6"/>
    <w:rsid w:val="00332767"/>
    <w:rsid w:val="003525A2"/>
    <w:rsid w:val="003561C0"/>
    <w:rsid w:val="003634C9"/>
    <w:rsid w:val="00380588"/>
    <w:rsid w:val="003829EB"/>
    <w:rsid w:val="003916CE"/>
    <w:rsid w:val="003A7332"/>
    <w:rsid w:val="003C75FD"/>
    <w:rsid w:val="003E3845"/>
    <w:rsid w:val="003E59EC"/>
    <w:rsid w:val="003F7478"/>
    <w:rsid w:val="00421B5E"/>
    <w:rsid w:val="00430581"/>
    <w:rsid w:val="004352C8"/>
    <w:rsid w:val="004431AC"/>
    <w:rsid w:val="004836AF"/>
    <w:rsid w:val="004963D5"/>
    <w:rsid w:val="004B54FC"/>
    <w:rsid w:val="004C404F"/>
    <w:rsid w:val="004D443A"/>
    <w:rsid w:val="004F07F3"/>
    <w:rsid w:val="005040F0"/>
    <w:rsid w:val="0050472A"/>
    <w:rsid w:val="00527F38"/>
    <w:rsid w:val="0053459E"/>
    <w:rsid w:val="005438D7"/>
    <w:rsid w:val="0055467B"/>
    <w:rsid w:val="00594EF0"/>
    <w:rsid w:val="00595A9E"/>
    <w:rsid w:val="0059644E"/>
    <w:rsid w:val="005B5E36"/>
    <w:rsid w:val="005F5E92"/>
    <w:rsid w:val="0060570A"/>
    <w:rsid w:val="00607C03"/>
    <w:rsid w:val="00633B0C"/>
    <w:rsid w:val="00634A50"/>
    <w:rsid w:val="0066728B"/>
    <w:rsid w:val="00674D98"/>
    <w:rsid w:val="00676D1C"/>
    <w:rsid w:val="00685DF1"/>
    <w:rsid w:val="00691578"/>
    <w:rsid w:val="006B47C5"/>
    <w:rsid w:val="006C56FB"/>
    <w:rsid w:val="006D2FB7"/>
    <w:rsid w:val="006D66CE"/>
    <w:rsid w:val="006E5588"/>
    <w:rsid w:val="006E6A0A"/>
    <w:rsid w:val="00715FA9"/>
    <w:rsid w:val="007204D5"/>
    <w:rsid w:val="0076208D"/>
    <w:rsid w:val="0076449E"/>
    <w:rsid w:val="00771DC2"/>
    <w:rsid w:val="00782E15"/>
    <w:rsid w:val="007904DA"/>
    <w:rsid w:val="007A4584"/>
    <w:rsid w:val="007A7778"/>
    <w:rsid w:val="007C07BE"/>
    <w:rsid w:val="007D2BF2"/>
    <w:rsid w:val="007D5503"/>
    <w:rsid w:val="007E6B3D"/>
    <w:rsid w:val="00802BA3"/>
    <w:rsid w:val="00816FB7"/>
    <w:rsid w:val="00817B09"/>
    <w:rsid w:val="00826C00"/>
    <w:rsid w:val="008675A1"/>
    <w:rsid w:val="008903B7"/>
    <w:rsid w:val="008A7467"/>
    <w:rsid w:val="008B3836"/>
    <w:rsid w:val="008D17EA"/>
    <w:rsid w:val="008E0546"/>
    <w:rsid w:val="008F3D63"/>
    <w:rsid w:val="009031D1"/>
    <w:rsid w:val="00911B7B"/>
    <w:rsid w:val="009166E9"/>
    <w:rsid w:val="00922229"/>
    <w:rsid w:val="00935709"/>
    <w:rsid w:val="00946A1F"/>
    <w:rsid w:val="00971515"/>
    <w:rsid w:val="00975BDD"/>
    <w:rsid w:val="009D373A"/>
    <w:rsid w:val="009D406B"/>
    <w:rsid w:val="009E6CAF"/>
    <w:rsid w:val="009F1038"/>
    <w:rsid w:val="009F5294"/>
    <w:rsid w:val="00A10245"/>
    <w:rsid w:val="00A11733"/>
    <w:rsid w:val="00A2301E"/>
    <w:rsid w:val="00A32718"/>
    <w:rsid w:val="00A32B6B"/>
    <w:rsid w:val="00A35565"/>
    <w:rsid w:val="00A4235B"/>
    <w:rsid w:val="00A558B5"/>
    <w:rsid w:val="00A76CD3"/>
    <w:rsid w:val="00A828C0"/>
    <w:rsid w:val="00AC7AA5"/>
    <w:rsid w:val="00AD0C95"/>
    <w:rsid w:val="00AE2DB5"/>
    <w:rsid w:val="00AF2DD0"/>
    <w:rsid w:val="00B06A65"/>
    <w:rsid w:val="00B11937"/>
    <w:rsid w:val="00B1336A"/>
    <w:rsid w:val="00B47A97"/>
    <w:rsid w:val="00B60CC0"/>
    <w:rsid w:val="00B6784F"/>
    <w:rsid w:val="00B7186D"/>
    <w:rsid w:val="00B82EF4"/>
    <w:rsid w:val="00B90673"/>
    <w:rsid w:val="00B90AF7"/>
    <w:rsid w:val="00B949FF"/>
    <w:rsid w:val="00BA0DB6"/>
    <w:rsid w:val="00BA2073"/>
    <w:rsid w:val="00BA33E6"/>
    <w:rsid w:val="00BC51CA"/>
    <w:rsid w:val="00C012E7"/>
    <w:rsid w:val="00C17C7B"/>
    <w:rsid w:val="00C27700"/>
    <w:rsid w:val="00C30F0A"/>
    <w:rsid w:val="00C357A6"/>
    <w:rsid w:val="00C47388"/>
    <w:rsid w:val="00C566D5"/>
    <w:rsid w:val="00C923F9"/>
    <w:rsid w:val="00CA04D2"/>
    <w:rsid w:val="00CC33DD"/>
    <w:rsid w:val="00CC7B67"/>
    <w:rsid w:val="00CD0C6D"/>
    <w:rsid w:val="00CD2F3D"/>
    <w:rsid w:val="00D01D88"/>
    <w:rsid w:val="00D20FC3"/>
    <w:rsid w:val="00D50F7C"/>
    <w:rsid w:val="00D51660"/>
    <w:rsid w:val="00D579D9"/>
    <w:rsid w:val="00D6104E"/>
    <w:rsid w:val="00D75A50"/>
    <w:rsid w:val="00D811DE"/>
    <w:rsid w:val="00DA27E8"/>
    <w:rsid w:val="00DA58C2"/>
    <w:rsid w:val="00DA6278"/>
    <w:rsid w:val="00DC67D2"/>
    <w:rsid w:val="00DC7375"/>
    <w:rsid w:val="00DE48F3"/>
    <w:rsid w:val="00DF629F"/>
    <w:rsid w:val="00E018D3"/>
    <w:rsid w:val="00E038F1"/>
    <w:rsid w:val="00E232CF"/>
    <w:rsid w:val="00E335C5"/>
    <w:rsid w:val="00E43F15"/>
    <w:rsid w:val="00E618E2"/>
    <w:rsid w:val="00E75FBF"/>
    <w:rsid w:val="00E844FE"/>
    <w:rsid w:val="00E94596"/>
    <w:rsid w:val="00E9484A"/>
    <w:rsid w:val="00E96E37"/>
    <w:rsid w:val="00EA52E2"/>
    <w:rsid w:val="00EB224D"/>
    <w:rsid w:val="00EB2AE9"/>
    <w:rsid w:val="00EC1408"/>
    <w:rsid w:val="00EC25BE"/>
    <w:rsid w:val="00EC2C0F"/>
    <w:rsid w:val="00F156B6"/>
    <w:rsid w:val="00F255CA"/>
    <w:rsid w:val="00F3089D"/>
    <w:rsid w:val="00F32143"/>
    <w:rsid w:val="00F431B4"/>
    <w:rsid w:val="00F5676F"/>
    <w:rsid w:val="00F62633"/>
    <w:rsid w:val="00F83C16"/>
    <w:rsid w:val="00F85C4C"/>
    <w:rsid w:val="00F86522"/>
    <w:rsid w:val="00F875EC"/>
    <w:rsid w:val="00F87C29"/>
    <w:rsid w:val="00F959DB"/>
    <w:rsid w:val="00FC7FC0"/>
    <w:rsid w:val="00FF1B72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CE525-FBB9-4032-B744-47111DEB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a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a0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0">
    <w:name w:val="Верхній колонтитул Знак"/>
    <w:basedOn w:val="DefaultParagraphFont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">
    <w:name w:val="Звичайний (веб) Знак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1">
    <w:name w:val="Текст у виносці Знак"/>
    <w:basedOn w:val="DefaultParagraphFont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a2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2">
    <w:name w:val="Нижній колонтитул Знак"/>
    <w:basedOn w:val="DefaultParagraphFont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paragraph" w:styleId="NoSpacing">
    <w:name w:val="No Spacing"/>
    <w:uiPriority w:val="1"/>
    <w:qFormat/>
    <w:rsid w:val="00F156B6"/>
    <w:pPr>
      <w:spacing w:after="0" w:line="240" w:lineRule="auto"/>
    </w:pPr>
    <w:rPr>
      <w:rFonts w:eastAsia="Times New Roman" w:cs="Times New Roman"/>
      <w:lang w:val="ru-RU"/>
    </w:rPr>
  </w:style>
  <w:style w:type="paragraph" w:styleId="BodyText">
    <w:name w:val="Body Text"/>
    <w:basedOn w:val="Normal"/>
    <w:link w:val="a3"/>
    <w:uiPriority w:val="99"/>
    <w:rsid w:val="009031D1"/>
    <w:pPr>
      <w:jc w:val="both"/>
    </w:pPr>
    <w:rPr>
      <w:sz w:val="28"/>
      <w:szCs w:val="28"/>
    </w:rPr>
  </w:style>
  <w:style w:type="character" w:customStyle="1" w:styleId="a3">
    <w:name w:val="Основний текст Знак"/>
    <w:basedOn w:val="DefaultParagraphFont"/>
    <w:link w:val="BodyText"/>
    <w:uiPriority w:val="99"/>
    <w:rsid w:val="009031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6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157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http://public-bid.sa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4159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85131-B2EE-4166-B7C4-472580B2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4806</Words>
  <Characters>2740</Characters>
  <Application>Microsoft Office Word</Application>
  <DocSecurity>4</DocSecurity>
  <Lines>22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Work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Inga Karpova</cp:lastModifiedBy>
  <cp:revision>2</cp:revision>
  <cp:lastPrinted>2017-05-04T13:57:00Z</cp:lastPrinted>
  <dcterms:created xsi:type="dcterms:W3CDTF">2017-09-25T13:42:00Z</dcterms:created>
  <dcterms:modified xsi:type="dcterms:W3CDTF">2017-09-25T13:42:00Z</dcterms:modified>
</cp:coreProperties>
</file>