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25" w:rsidRPr="00E172DA" w:rsidRDefault="00A63925" w:rsidP="002716B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172DA">
        <w:rPr>
          <w:rFonts w:ascii="Times New Roman" w:hAnsi="Times New Roman"/>
          <w:b/>
          <w:caps/>
        </w:rPr>
        <w:t>ПАСПОРТ ВІДКРИТИХ ТОРГІВ (АУКЦІОНУ)</w:t>
      </w:r>
    </w:p>
    <w:p w:rsidR="00A63925" w:rsidRPr="00E172DA" w:rsidRDefault="00A63925" w:rsidP="002716BE">
      <w:pPr>
        <w:spacing w:after="0" w:line="240" w:lineRule="auto"/>
        <w:jc w:val="center"/>
        <w:rPr>
          <w:rFonts w:ascii="Times New Roman" w:hAnsi="Times New Roman"/>
          <w:b/>
        </w:rPr>
      </w:pPr>
      <w:r w:rsidRPr="00E172DA">
        <w:rPr>
          <w:rFonts w:ascii="Times New Roman" w:hAnsi="Times New Roman"/>
          <w:b/>
        </w:rPr>
        <w:t xml:space="preserve">з продажу майна </w:t>
      </w:r>
      <w:r w:rsidRPr="00E172DA">
        <w:rPr>
          <w:rFonts w:ascii="Times New Roman" w:hAnsi="Times New Roman"/>
          <w:b/>
          <w:i/>
          <w:u w:val="single"/>
        </w:rPr>
        <w:t>АТ «ДЕЛЬТА БАНК»</w:t>
      </w:r>
    </w:p>
    <w:p w:rsidR="00A63925" w:rsidRPr="00E172DA" w:rsidRDefault="00A63925" w:rsidP="002716BE">
      <w:pPr>
        <w:spacing w:after="0" w:line="240" w:lineRule="auto"/>
        <w:jc w:val="center"/>
        <w:rPr>
          <w:rFonts w:ascii="Times New Roman" w:hAnsi="Times New Roman"/>
        </w:rPr>
      </w:pPr>
    </w:p>
    <w:p w:rsidR="00C624AE" w:rsidRDefault="00A63925" w:rsidP="00EF63BA">
      <w:pPr>
        <w:spacing w:after="0" w:line="240" w:lineRule="auto"/>
        <w:ind w:left="708" w:firstLine="708"/>
        <w:jc w:val="both"/>
        <w:rPr>
          <w:rFonts w:ascii="Times New Roman" w:hAnsi="Times New Roman"/>
          <w:lang w:val="en-US"/>
        </w:rPr>
      </w:pPr>
      <w:r w:rsidRPr="00E172DA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</w:t>
      </w:r>
    </w:p>
    <w:p w:rsidR="00A63925" w:rsidRPr="00E172DA" w:rsidRDefault="00A63925" w:rsidP="00EF63BA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E172DA">
        <w:rPr>
          <w:rFonts w:ascii="Times New Roman" w:hAnsi="Times New Roman"/>
        </w:rPr>
        <w:t>(аукціону) з продажу наступного майна, що обліковується на балансі АТ «Дельта Банк»:</w:t>
      </w:r>
    </w:p>
    <w:tbl>
      <w:tblPr>
        <w:tblW w:w="935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3827"/>
        <w:gridCol w:w="1276"/>
        <w:gridCol w:w="1417"/>
      </w:tblGrid>
      <w:tr w:rsidR="00C624AE" w:rsidRPr="00E172DA" w:rsidTr="009542D1">
        <w:trPr>
          <w:trHeight w:val="1416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№ лоту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8" w:rsidRPr="00E172DA" w:rsidRDefault="0062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2DA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78" w:rsidRPr="00E172DA" w:rsidRDefault="006215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172DA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Стис</w:t>
            </w:r>
            <w:bookmarkStart w:id="0" w:name="_GoBack"/>
            <w:bookmarkEnd w:id="0"/>
            <w:r w:rsidRPr="00E172DA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лий опис майна</w:t>
            </w:r>
            <w:r w:rsidRPr="00E172DA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n-US" w:eastAsia="uk-UA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78" w:rsidRPr="00E172DA" w:rsidRDefault="00621578" w:rsidP="000C3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Початкова </w:t>
            </w:r>
            <w:proofErr w:type="spellStart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ціна</w:t>
            </w:r>
            <w:proofErr w:type="spellEnd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Pr="00E172DA">
              <w:rPr>
                <w:rFonts w:ascii="Times New Roman" w:eastAsia="Times New Roman" w:hAnsi="Times New Roman"/>
                <w:b/>
                <w:lang w:eastAsia="ru-RU"/>
              </w:rPr>
              <w:t xml:space="preserve">реалізації </w:t>
            </w: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лоту </w:t>
            </w:r>
            <w:proofErr w:type="spellStart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затвердженна</w:t>
            </w:r>
            <w:proofErr w:type="spellEnd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фондом, грн.,</w:t>
            </w:r>
            <w:r w:rsidR="0073127A" w:rsidRPr="0073127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="0073127A">
              <w:rPr>
                <w:rFonts w:ascii="Times New Roman" w:eastAsia="Times New Roman" w:hAnsi="Times New Roman"/>
                <w:b/>
                <w:lang w:eastAsia="ru-RU"/>
              </w:rPr>
              <w:t>з/без ПДВ</w:t>
            </w:r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br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Публічний</w:t>
            </w:r>
            <w:proofErr w:type="spellEnd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паспорт активу (</w:t>
            </w:r>
            <w:proofErr w:type="spellStart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посилання</w:t>
            </w:r>
            <w:proofErr w:type="spellEnd"/>
            <w:r w:rsidRPr="00E172DA">
              <w:rPr>
                <w:rFonts w:ascii="Times New Roman" w:eastAsia="Times New Roman" w:hAnsi="Times New Roman"/>
                <w:b/>
                <w:lang w:val="ru-RU" w:eastAsia="ru-RU"/>
              </w:rPr>
              <w:t>)</w:t>
            </w:r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Q81126b104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Нежитлове вбудоване приміщення I поверху загальною площею 49,4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Дніпропетровська обл., м. Нікополь, вул. Кріпака, буд. 6,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401028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585 000,00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9" w:history="1">
              <w:r w:rsidR="00621578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http://torgi.fg.gov.ua:80/121544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E364BF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Нежитлове вбудоване приміщення I поверху загальною площею 84,2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Луганська обл. м. Алчевськ, </w:t>
            </w:r>
            <w:proofErr w:type="spellStart"/>
            <w:r w:rsidRPr="00E172DA">
              <w:rPr>
                <w:rFonts w:ascii="Times New Roman" w:hAnsi="Times New Roman"/>
              </w:rPr>
              <w:t>вул.Фрунзе</w:t>
            </w:r>
            <w:proofErr w:type="spellEnd"/>
            <w:r w:rsidRPr="00E172DA">
              <w:rPr>
                <w:rFonts w:ascii="Times New Roman" w:hAnsi="Times New Roman"/>
              </w:rPr>
              <w:t xml:space="preserve">, 45/1, прим.1,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401003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296 100,00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 w:rsidR="00621578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http://torgi.fg.gov.ua:80/121558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Нежитлове вбудоване приміщення цокольного поверху загальною площею 217,6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Рівненська обл., </w:t>
            </w:r>
            <w:proofErr w:type="spellStart"/>
            <w:r w:rsidRPr="00E172DA">
              <w:rPr>
                <w:rFonts w:ascii="Times New Roman" w:hAnsi="Times New Roman"/>
              </w:rPr>
              <w:t>м.Рівне</w:t>
            </w:r>
            <w:proofErr w:type="spellEnd"/>
            <w:r w:rsidRPr="00E172DA">
              <w:rPr>
                <w:rFonts w:ascii="Times New Roman" w:hAnsi="Times New Roman"/>
              </w:rPr>
              <w:t xml:space="preserve">, вул. </w:t>
            </w:r>
            <w:proofErr w:type="spellStart"/>
            <w:r w:rsidRPr="00E172DA">
              <w:rPr>
                <w:rFonts w:ascii="Times New Roman" w:hAnsi="Times New Roman"/>
              </w:rPr>
              <w:t>Відінська</w:t>
            </w:r>
            <w:proofErr w:type="spellEnd"/>
            <w:r w:rsidRPr="00E172DA">
              <w:rPr>
                <w:rFonts w:ascii="Times New Roman" w:hAnsi="Times New Roman"/>
              </w:rPr>
              <w:t xml:space="preserve">, буд. 39 б, 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1 668 923,90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 w:rsidR="00621578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http://torgi.fg.gov.ua:80/121546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Цех по виробництву </w:t>
            </w:r>
            <w:proofErr w:type="spellStart"/>
            <w:r w:rsidRPr="00E172DA">
              <w:rPr>
                <w:rFonts w:ascii="Times New Roman" w:hAnsi="Times New Roman"/>
              </w:rPr>
              <w:t>клійових</w:t>
            </w:r>
            <w:proofErr w:type="spellEnd"/>
            <w:r w:rsidRPr="00E172DA">
              <w:rPr>
                <w:rFonts w:ascii="Times New Roman" w:hAnsi="Times New Roman"/>
              </w:rPr>
              <w:t xml:space="preserve"> мастик загальною площею 644,8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Вінницька обл., Вінниця, вул. </w:t>
            </w:r>
            <w:proofErr w:type="spellStart"/>
            <w:r w:rsidRPr="00E172DA">
              <w:rPr>
                <w:rFonts w:ascii="Times New Roman" w:hAnsi="Times New Roman"/>
              </w:rPr>
              <w:t>Цимлянська</w:t>
            </w:r>
            <w:proofErr w:type="spellEnd"/>
            <w:r w:rsidRPr="00E172DA">
              <w:rPr>
                <w:rFonts w:ascii="Times New Roman" w:hAnsi="Times New Roman"/>
              </w:rPr>
              <w:t xml:space="preserve">, буд. 2 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1 218 600,00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history="1">
              <w:r w:rsidR="00621578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http://torgi.fg.gov.ua:80/121547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Нежитлові приміщення, частина складу загальною площею 474,50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Чернігівська обл., м. Чернігів, вул. Щорса, буд. 57ж,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1 145 133,00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3" w:history="1">
              <w:r w:rsidR="00621578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http://torgi.fg.gov.ua:80/121548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Q81126b10</w:t>
            </w:r>
            <w:r w:rsidRPr="00E172D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Нежитлове вбудоване приміщення I поверху загальною площею 81,2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Рівненська обл., м. Рівне, вул. </w:t>
            </w:r>
            <w:proofErr w:type="spellStart"/>
            <w:r w:rsidRPr="00E172DA">
              <w:rPr>
                <w:rFonts w:ascii="Times New Roman" w:hAnsi="Times New Roman"/>
              </w:rPr>
              <w:t>Відінська</w:t>
            </w:r>
            <w:proofErr w:type="spellEnd"/>
            <w:r w:rsidRPr="00E172DA">
              <w:rPr>
                <w:rFonts w:ascii="Times New Roman" w:hAnsi="Times New Roman"/>
              </w:rPr>
              <w:t xml:space="preserve">, буд. 8, перший поверх приміщення №34-41,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950 850,00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r w:rsidRPr="00E172DA">
              <w:rPr>
                <w:rFonts w:ascii="Times New Roman" w:hAnsi="Times New Roman"/>
              </w:rPr>
              <w:t>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4" w:history="1">
              <w:r w:rsidR="00621578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http://torgi.fg.gov.ua:80/121549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66,1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Запорізька обл., м. Запоріжжя, вул. Судця Маршала, буд. 26, кв.6 3,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 308029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386 100,00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r w:rsidR="00734E4E">
              <w:rPr>
                <w:rFonts w:ascii="Times New Roman" w:hAnsi="Times New Roman"/>
              </w:rPr>
              <w:t>Без</w:t>
            </w:r>
            <w:r w:rsidRPr="00E172DA">
              <w:rPr>
                <w:rFonts w:ascii="Times New Roman" w:hAnsi="Times New Roman"/>
              </w:rPr>
              <w:t xml:space="preserve">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5" w:history="1">
              <w:r w:rsidR="00621578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http://torgi.fg.gov.ua:80/121552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lastRenderedPageBreak/>
              <w:t>Q81126b1</w:t>
            </w:r>
            <w:r w:rsidRPr="00E172DA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79,7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Одеська обл., </w:t>
            </w:r>
            <w:proofErr w:type="spellStart"/>
            <w:r w:rsidRPr="00E172DA">
              <w:rPr>
                <w:rFonts w:ascii="Times New Roman" w:hAnsi="Times New Roman"/>
              </w:rPr>
              <w:t>м.Одеса,Люстдорфська</w:t>
            </w:r>
            <w:proofErr w:type="spellEnd"/>
            <w:r w:rsidRPr="00E172DA">
              <w:rPr>
                <w:rFonts w:ascii="Times New Roman" w:hAnsi="Times New Roman"/>
              </w:rPr>
              <w:t xml:space="preserve"> дорога ,буд.144/3, кв.1,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3081082 </w:t>
            </w:r>
          </w:p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По даному нерухомому майну триває судовий спір про право власності на квартиру.****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1 638 900,00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6" w:history="1">
              <w:r w:rsidR="00621578" w:rsidRPr="00E172DA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http://torgi.fg.gov.ua:80/121560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68,7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 : м. Київ, вул. Лятошинського композитора, буд. 8а, кв.80,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308022 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1 360 350,00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7" w:history="1">
              <w:r w:rsidR="00621578" w:rsidRPr="00E172DA">
                <w:rPr>
                  <w:rStyle w:val="a5"/>
                  <w:rFonts w:ascii="Times New Roman" w:hAnsi="Times New Roman"/>
                  <w:color w:val="095197"/>
                  <w:shd w:val="clear" w:color="auto" w:fill="FFFFFF"/>
                </w:rPr>
                <w:t>http://torgi.fg.gov.ua:80/121600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735A77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Житловий будинок загальною площею 134,1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м. Миколаїв, вул. Скляра, буд. 43,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308034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1 317 600,00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8" w:history="1">
              <w:r w:rsidR="00621578" w:rsidRPr="00E172DA">
                <w:rPr>
                  <w:rFonts w:ascii="Times New Roman" w:hAnsi="Times New Roman"/>
                  <w:color w:val="095197"/>
                  <w:shd w:val="clear" w:color="auto" w:fill="FFFFFF"/>
                </w:rPr>
                <w:t>http://torgi.fg.gov.ua:80/121602</w:t>
              </w:r>
            </w:hyperlink>
          </w:p>
        </w:tc>
      </w:tr>
      <w:tr w:rsidR="00C624AE" w:rsidRPr="00E172DA" w:rsidTr="009542D1">
        <w:trPr>
          <w:trHeight w:val="15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D7051D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101,4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 : м. Київ, вул. Оноре де Бальзака, 16а, </w:t>
            </w:r>
            <w:proofErr w:type="spellStart"/>
            <w:r w:rsidRPr="00E172DA">
              <w:rPr>
                <w:rFonts w:ascii="Times New Roman" w:hAnsi="Times New Roman"/>
              </w:rPr>
              <w:t>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66 та ТМЦ,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401032 ***</w:t>
            </w:r>
            <w:r w:rsidRPr="00E172DA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1 305 760,70</w:t>
            </w:r>
            <w:r w:rsidRPr="00E172D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E172DA">
              <w:rPr>
                <w:rFonts w:ascii="Times New Roman" w:hAnsi="Times New Roman"/>
              </w:rPr>
              <w:t>З ПДВ в частині ТМЦ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9" w:history="1">
              <w:r w:rsidR="00621578" w:rsidRPr="00E172DA">
                <w:rPr>
                  <w:rStyle w:val="a5"/>
                  <w:rFonts w:ascii="Times New Roman" w:hAnsi="Times New Roman"/>
                  <w:color w:val="095197"/>
                  <w:shd w:val="clear" w:color="auto" w:fill="FFFFFF"/>
                </w:rPr>
                <w:t>http://torgi.fg.gov.ua:80/121606</w:t>
              </w:r>
            </w:hyperlink>
          </w:p>
        </w:tc>
      </w:tr>
      <w:tr w:rsidR="00C624AE" w:rsidRPr="00E172DA" w:rsidTr="009542D1">
        <w:trPr>
          <w:trHeight w:val="51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F240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172DA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ТМЦ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78" w:rsidRPr="00E172DA" w:rsidRDefault="00621578" w:rsidP="00F240EA">
            <w:pPr>
              <w:rPr>
                <w:rFonts w:ascii="Times New Roman" w:hAnsi="Times New Roman"/>
                <w:color w:val="000000"/>
              </w:rPr>
            </w:pPr>
            <w:r w:rsidRPr="00E172DA">
              <w:rPr>
                <w:rFonts w:ascii="Times New Roman" w:hAnsi="Times New Roman"/>
                <w:color w:val="000000"/>
              </w:rPr>
              <w:t xml:space="preserve">Стіл 25СТ28-24  </w:t>
            </w:r>
            <w:proofErr w:type="spellStart"/>
            <w:r w:rsidRPr="00E172DA">
              <w:rPr>
                <w:rFonts w:ascii="Times New Roman" w:hAnsi="Times New Roman"/>
                <w:color w:val="000000"/>
              </w:rPr>
              <w:t>Стол</w:t>
            </w:r>
            <w:proofErr w:type="spellEnd"/>
            <w:r w:rsidRPr="00E172DA">
              <w:rPr>
                <w:rFonts w:ascii="Times New Roman" w:hAnsi="Times New Roman"/>
                <w:color w:val="000000"/>
              </w:rPr>
              <w:t xml:space="preserve"> 28, </w:t>
            </w:r>
            <w:proofErr w:type="spellStart"/>
            <w:r w:rsidRPr="00E172DA">
              <w:rPr>
                <w:rFonts w:ascii="Times New Roman" w:hAnsi="Times New Roman"/>
                <w:color w:val="000000"/>
              </w:rPr>
              <w:t>інв</w:t>
            </w:r>
            <w:proofErr w:type="spellEnd"/>
            <w:r w:rsidRPr="00E172DA">
              <w:rPr>
                <w:rFonts w:ascii="Times New Roman" w:hAnsi="Times New Roman"/>
                <w:color w:val="000000"/>
              </w:rPr>
              <w:t>. 41301634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621578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Житловий будинок загальною площею 119,7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>: Львівська обл., м. Дрогобич, вул. Вагилевича Івана (</w:t>
            </w:r>
            <w:proofErr w:type="spellStart"/>
            <w:r w:rsidRPr="00E172DA">
              <w:rPr>
                <w:rFonts w:ascii="Times New Roman" w:hAnsi="Times New Roman"/>
              </w:rPr>
              <w:t>вул.Костюшка</w:t>
            </w:r>
            <w:proofErr w:type="spellEnd"/>
            <w:r w:rsidRPr="00E172DA">
              <w:rPr>
                <w:rFonts w:ascii="Times New Roman" w:hAnsi="Times New Roman"/>
              </w:rPr>
              <w:t xml:space="preserve">), 31,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308030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982 080,00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0" w:history="1">
              <w:r w:rsidR="00621578" w:rsidRPr="00E172DA">
                <w:rPr>
                  <w:rFonts w:ascii="Times New Roman" w:hAnsi="Times New Roman"/>
                  <w:color w:val="095197"/>
                  <w:shd w:val="clear" w:color="auto" w:fill="FFFFFF"/>
                </w:rPr>
                <w:t>http://torgi.fg.gov.ua:80/121607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  <w:lang w:val="en-US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60,1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</w:t>
            </w:r>
            <w:proofErr w:type="spellStart"/>
            <w:r w:rsidRPr="00E172DA">
              <w:rPr>
                <w:rFonts w:ascii="Times New Roman" w:hAnsi="Times New Roman"/>
              </w:rPr>
              <w:t>м.Львів</w:t>
            </w:r>
            <w:proofErr w:type="spellEnd"/>
            <w:r w:rsidRPr="00E172DA">
              <w:rPr>
                <w:rFonts w:ascii="Times New Roman" w:hAnsi="Times New Roman"/>
              </w:rPr>
              <w:t xml:space="preserve">, вул. Пимоненка, 15А, </w:t>
            </w:r>
            <w:proofErr w:type="spellStart"/>
            <w:r w:rsidRPr="00E172DA">
              <w:rPr>
                <w:rFonts w:ascii="Times New Roman" w:hAnsi="Times New Roman"/>
              </w:rPr>
              <w:t>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66,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308029 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937 800,00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1" w:history="1">
              <w:r w:rsidR="00621578" w:rsidRPr="00E172DA">
                <w:rPr>
                  <w:rStyle w:val="a5"/>
                  <w:rFonts w:ascii="Times New Roman" w:hAnsi="Times New Roman"/>
                  <w:color w:val="095197"/>
                  <w:shd w:val="clear" w:color="auto" w:fill="FFFFFF"/>
                </w:rPr>
                <w:t>http://torgi.fg.gov.ua:80/121608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71,7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м. Чернівці, вул. Бєлінського Віссаріона, буд. 2, </w:t>
            </w:r>
            <w:proofErr w:type="spellStart"/>
            <w:r w:rsidRPr="00E172DA">
              <w:rPr>
                <w:rFonts w:ascii="Times New Roman" w:hAnsi="Times New Roman"/>
              </w:rPr>
              <w:t>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3, ін. номер 308051 </w:t>
            </w:r>
            <w:r w:rsidRPr="00E172DA">
              <w:rPr>
                <w:rFonts w:ascii="Times New Roman" w:hAnsi="Times New Roman"/>
                <w:lang w:val="ru-RU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922 680,00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2" w:history="1">
              <w:r w:rsidR="00621578" w:rsidRPr="00E172DA">
                <w:rPr>
                  <w:rStyle w:val="a5"/>
                  <w:rFonts w:ascii="Times New Roman" w:hAnsi="Times New Roman"/>
                  <w:color w:val="095197"/>
                  <w:shd w:val="clear" w:color="auto" w:fill="FFFFFF"/>
                </w:rPr>
                <w:t>http://torgi.fg.gov.ua:80/121609</w:t>
              </w:r>
            </w:hyperlink>
          </w:p>
        </w:tc>
      </w:tr>
      <w:tr w:rsidR="00C624AE" w:rsidRPr="00E172DA" w:rsidTr="009542D1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Q81126b1</w:t>
            </w:r>
            <w:r w:rsidRPr="00E172DA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172DA">
              <w:rPr>
                <w:rFonts w:ascii="Times New Roman" w:eastAsia="Times New Roman" w:hAnsi="Times New Roman"/>
                <w:lang w:val="ru-RU" w:eastAsia="ru-RU"/>
              </w:rPr>
              <w:t>Нерухомість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Житлова квартира загальною площею 52,1 </w:t>
            </w:r>
            <w:proofErr w:type="spellStart"/>
            <w:r w:rsidRPr="00E172DA">
              <w:rPr>
                <w:rFonts w:ascii="Times New Roman" w:hAnsi="Times New Roman"/>
              </w:rPr>
              <w:t>м.кв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за </w:t>
            </w:r>
            <w:proofErr w:type="spellStart"/>
            <w:r w:rsidRPr="00E172DA">
              <w:rPr>
                <w:rFonts w:ascii="Times New Roman" w:hAnsi="Times New Roman"/>
              </w:rPr>
              <w:t>адресою</w:t>
            </w:r>
            <w:proofErr w:type="spellEnd"/>
            <w:r w:rsidRPr="00E172DA">
              <w:rPr>
                <w:rFonts w:ascii="Times New Roman" w:hAnsi="Times New Roman"/>
              </w:rPr>
              <w:t xml:space="preserve">: м. Бровари, вул. Енгельса, буд.1, </w:t>
            </w:r>
            <w:proofErr w:type="spellStart"/>
            <w:r w:rsidRPr="00E172DA">
              <w:rPr>
                <w:rFonts w:ascii="Times New Roman" w:hAnsi="Times New Roman"/>
              </w:rPr>
              <w:t>кв</w:t>
            </w:r>
            <w:proofErr w:type="spellEnd"/>
            <w:r w:rsidRPr="00E172DA">
              <w:rPr>
                <w:rFonts w:ascii="Times New Roman" w:hAnsi="Times New Roman"/>
              </w:rPr>
              <w:t xml:space="preserve">. 64, </w:t>
            </w:r>
            <w:proofErr w:type="spellStart"/>
            <w:r w:rsidRPr="00E172DA">
              <w:rPr>
                <w:rFonts w:ascii="Times New Roman" w:hAnsi="Times New Roman"/>
              </w:rPr>
              <w:t>ін.номер</w:t>
            </w:r>
            <w:proofErr w:type="spellEnd"/>
            <w:r w:rsidRPr="00E172DA">
              <w:rPr>
                <w:rFonts w:ascii="Times New Roman" w:hAnsi="Times New Roman"/>
              </w:rPr>
              <w:t xml:space="preserve"> 308018 </w:t>
            </w:r>
            <w:r w:rsidRPr="00E172DA">
              <w:rPr>
                <w:rFonts w:ascii="Times New Roman" w:hAnsi="Times New Roman"/>
                <w:lang w:val="ru-RU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8" w:rsidRPr="00E172DA" w:rsidRDefault="00621578">
            <w:pPr>
              <w:jc w:val="center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/>
                <w:bCs/>
              </w:rPr>
              <w:t>549 540,00</w:t>
            </w:r>
            <w:r w:rsidRPr="00E172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172DA">
              <w:rPr>
                <w:rFonts w:ascii="Times New Roman" w:hAnsi="Times New Roman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8" w:rsidRPr="00E172DA" w:rsidRDefault="009542D1" w:rsidP="00F2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3" w:history="1">
              <w:r w:rsidR="00621578" w:rsidRPr="00E172DA">
                <w:rPr>
                  <w:rStyle w:val="a5"/>
                  <w:rFonts w:ascii="Times New Roman" w:hAnsi="Times New Roman"/>
                  <w:color w:val="095197"/>
                  <w:shd w:val="clear" w:color="auto" w:fill="FFFFFF"/>
                </w:rPr>
                <w:t>http://torgi.fg.gov.ua:80/121610</w:t>
              </w:r>
            </w:hyperlink>
          </w:p>
        </w:tc>
      </w:tr>
    </w:tbl>
    <w:p w:rsidR="001B0D19" w:rsidRPr="00E172DA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B0D19" w:rsidRPr="00E172DA" w:rsidRDefault="001B0D19" w:rsidP="00EF63BA">
      <w:pPr>
        <w:spacing w:after="0" w:line="240" w:lineRule="auto"/>
        <w:ind w:left="708" w:firstLine="708"/>
        <w:jc w:val="both"/>
        <w:rPr>
          <w:rFonts w:ascii="Times New Roman" w:hAnsi="Times New Roman"/>
          <w:lang w:val="ru-RU"/>
        </w:rPr>
      </w:pPr>
      <w:r w:rsidRPr="00E172DA">
        <w:rPr>
          <w:rFonts w:ascii="Times New Roman" w:hAnsi="Times New Roman"/>
        </w:rPr>
        <w:t>*ПДВ з урахуванням норм чинного законодавства України.</w:t>
      </w:r>
    </w:p>
    <w:p w:rsidR="001B0D19" w:rsidRPr="00E172DA" w:rsidRDefault="001B0D19" w:rsidP="00EF63BA">
      <w:pPr>
        <w:spacing w:after="0" w:line="240" w:lineRule="auto"/>
        <w:ind w:left="708" w:firstLine="708"/>
        <w:jc w:val="both"/>
        <w:rPr>
          <w:rFonts w:ascii="Times New Roman" w:hAnsi="Times New Roman"/>
          <w:lang w:val="ru-RU"/>
        </w:rPr>
      </w:pPr>
      <w:r w:rsidRPr="00E172DA">
        <w:rPr>
          <w:rFonts w:ascii="Times New Roman" w:hAnsi="Times New Roman"/>
          <w:lang w:val="ru-RU"/>
        </w:rPr>
        <w:t xml:space="preserve">**з </w:t>
      </w:r>
      <w:proofErr w:type="gramStart"/>
      <w:r w:rsidRPr="00E172DA">
        <w:rPr>
          <w:rFonts w:ascii="Times New Roman" w:hAnsi="Times New Roman"/>
          <w:lang w:val="ru-RU"/>
        </w:rPr>
        <w:t>детальною</w:t>
      </w:r>
      <w:proofErr w:type="gramEnd"/>
      <w:r w:rsidRPr="00E172DA">
        <w:rPr>
          <w:rFonts w:ascii="Times New Roman" w:hAnsi="Times New Roman"/>
          <w:lang w:val="ru-RU"/>
        </w:rPr>
        <w:t xml:space="preserve"> </w:t>
      </w:r>
      <w:proofErr w:type="spellStart"/>
      <w:r w:rsidRPr="00E172DA">
        <w:rPr>
          <w:rFonts w:ascii="Times New Roman" w:hAnsi="Times New Roman"/>
          <w:lang w:val="ru-RU"/>
        </w:rPr>
        <w:t>інформацією</w:t>
      </w:r>
      <w:proofErr w:type="spellEnd"/>
      <w:r w:rsidRPr="00E172DA">
        <w:rPr>
          <w:rFonts w:ascii="Times New Roman" w:hAnsi="Times New Roman"/>
          <w:lang w:val="ru-RU"/>
        </w:rPr>
        <w:t xml:space="preserve"> </w:t>
      </w:r>
      <w:proofErr w:type="spellStart"/>
      <w:r w:rsidRPr="00E172DA">
        <w:rPr>
          <w:rFonts w:ascii="Times New Roman" w:hAnsi="Times New Roman"/>
          <w:lang w:val="ru-RU"/>
        </w:rPr>
        <w:t>щодо</w:t>
      </w:r>
      <w:proofErr w:type="spellEnd"/>
      <w:r w:rsidRPr="00E172DA">
        <w:rPr>
          <w:rFonts w:ascii="Times New Roman" w:hAnsi="Times New Roman"/>
          <w:lang w:val="ru-RU"/>
        </w:rPr>
        <w:t xml:space="preserve"> </w:t>
      </w:r>
      <w:r w:rsidR="009005D4" w:rsidRPr="00E172DA">
        <w:rPr>
          <w:rFonts w:ascii="Times New Roman" w:hAnsi="Times New Roman"/>
        </w:rPr>
        <w:t xml:space="preserve"> </w:t>
      </w:r>
      <w:r w:rsidRPr="00E172DA">
        <w:rPr>
          <w:rFonts w:ascii="Times New Roman" w:hAnsi="Times New Roman"/>
          <w:lang w:val="ru-RU"/>
        </w:rPr>
        <w:t xml:space="preserve">майна </w:t>
      </w:r>
      <w:proofErr w:type="spellStart"/>
      <w:r w:rsidRPr="00E172DA">
        <w:rPr>
          <w:rFonts w:ascii="Times New Roman" w:hAnsi="Times New Roman"/>
          <w:lang w:val="ru-RU"/>
        </w:rPr>
        <w:t>можливо</w:t>
      </w:r>
      <w:proofErr w:type="spellEnd"/>
      <w:r w:rsidRPr="00E172DA">
        <w:rPr>
          <w:rFonts w:ascii="Times New Roman" w:hAnsi="Times New Roman"/>
          <w:lang w:val="ru-RU"/>
        </w:rPr>
        <w:t xml:space="preserve"> </w:t>
      </w:r>
      <w:proofErr w:type="spellStart"/>
      <w:r w:rsidRPr="00E172DA">
        <w:rPr>
          <w:rFonts w:ascii="Times New Roman" w:hAnsi="Times New Roman"/>
          <w:lang w:val="ru-RU"/>
        </w:rPr>
        <w:t>ознайомитись</w:t>
      </w:r>
      <w:proofErr w:type="spellEnd"/>
      <w:r w:rsidRPr="00E172DA">
        <w:rPr>
          <w:rFonts w:ascii="Times New Roman" w:hAnsi="Times New Roman"/>
          <w:lang w:val="ru-RU"/>
        </w:rPr>
        <w:t xml:space="preserve"> у </w:t>
      </w:r>
      <w:proofErr w:type="spellStart"/>
      <w:r w:rsidRPr="00E172DA">
        <w:rPr>
          <w:rFonts w:ascii="Times New Roman" w:hAnsi="Times New Roman"/>
          <w:lang w:val="ru-RU"/>
        </w:rPr>
        <w:t>кімнаті</w:t>
      </w:r>
      <w:proofErr w:type="spellEnd"/>
      <w:r w:rsidRPr="00E172DA">
        <w:rPr>
          <w:rFonts w:ascii="Times New Roman" w:hAnsi="Times New Roman"/>
          <w:lang w:val="ru-RU"/>
        </w:rPr>
        <w:t xml:space="preserve"> </w:t>
      </w:r>
      <w:proofErr w:type="spellStart"/>
      <w:r w:rsidRPr="00E172DA">
        <w:rPr>
          <w:rFonts w:ascii="Times New Roman" w:hAnsi="Times New Roman"/>
          <w:lang w:val="ru-RU"/>
        </w:rPr>
        <w:t>даних</w:t>
      </w:r>
      <w:proofErr w:type="spellEnd"/>
      <w:r w:rsidRPr="00E172DA">
        <w:rPr>
          <w:rFonts w:ascii="Times New Roman" w:hAnsi="Times New Roman"/>
          <w:lang w:val="ru-RU"/>
        </w:rPr>
        <w:t xml:space="preserve"> Банку</w:t>
      </w:r>
    </w:p>
    <w:p w:rsidR="007E2575" w:rsidRPr="00E172DA" w:rsidRDefault="007E2575" w:rsidP="00EF63B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E172DA">
        <w:rPr>
          <w:rFonts w:ascii="Times New Roman" w:hAnsi="Times New Roman"/>
          <w:lang w:val="ru-RU"/>
        </w:rPr>
        <w:t xml:space="preserve">*** </w:t>
      </w:r>
      <w:r w:rsidRPr="00E172DA">
        <w:rPr>
          <w:rFonts w:ascii="Times New Roman" w:eastAsia="Times New Roman" w:hAnsi="Times New Roman"/>
          <w:color w:val="000000"/>
          <w:lang w:eastAsia="ru-RU"/>
        </w:rPr>
        <w:t xml:space="preserve">у Банка відсутня інформація </w:t>
      </w:r>
      <w:proofErr w:type="gramStart"/>
      <w:r w:rsidRPr="00E172DA">
        <w:rPr>
          <w:rFonts w:ascii="Times New Roman" w:eastAsia="Times New Roman" w:hAnsi="Times New Roman"/>
          <w:color w:val="000000"/>
          <w:lang w:eastAsia="ru-RU"/>
        </w:rPr>
        <w:t>п</w:t>
      </w:r>
      <w:r w:rsidR="00A15506" w:rsidRPr="00E172DA">
        <w:rPr>
          <w:rFonts w:ascii="Times New Roman" w:eastAsia="Times New Roman" w:hAnsi="Times New Roman"/>
          <w:color w:val="000000"/>
          <w:lang w:eastAsia="ru-RU"/>
        </w:rPr>
        <w:t>ро</w:t>
      </w:r>
      <w:proofErr w:type="gramEnd"/>
      <w:r w:rsidR="00A15506" w:rsidRPr="00E172D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A15506" w:rsidRPr="00E172DA">
        <w:rPr>
          <w:rFonts w:ascii="Times New Roman" w:eastAsia="Times New Roman" w:hAnsi="Times New Roman"/>
          <w:color w:val="000000"/>
          <w:lang w:eastAsia="ru-RU"/>
        </w:rPr>
        <w:t>заре</w:t>
      </w:r>
      <w:proofErr w:type="gramEnd"/>
      <w:r w:rsidR="00A15506" w:rsidRPr="00E172DA">
        <w:rPr>
          <w:rFonts w:ascii="Times New Roman" w:eastAsia="Times New Roman" w:hAnsi="Times New Roman"/>
          <w:color w:val="000000"/>
          <w:lang w:eastAsia="ru-RU"/>
        </w:rPr>
        <w:t>єстрованих осіб</w:t>
      </w:r>
    </w:p>
    <w:p w:rsidR="007E2575" w:rsidRPr="00E172DA" w:rsidRDefault="007E2575" w:rsidP="00EF63B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172DA">
        <w:rPr>
          <w:rFonts w:ascii="Times New Roman" w:eastAsia="Times New Roman" w:hAnsi="Times New Roman"/>
          <w:color w:val="000000"/>
          <w:lang w:eastAsia="ru-RU"/>
        </w:rPr>
        <w:t>**** згідно інформації, яка є в Банку зареєстровані особи відсутні</w:t>
      </w:r>
    </w:p>
    <w:p w:rsidR="007E2575" w:rsidRPr="00E172DA" w:rsidRDefault="00A15506" w:rsidP="00EF63BA">
      <w:pPr>
        <w:spacing w:after="0" w:line="240" w:lineRule="auto"/>
        <w:ind w:left="708" w:firstLine="708"/>
        <w:jc w:val="both"/>
        <w:rPr>
          <w:rFonts w:ascii="Times New Roman" w:hAnsi="Times New Roman"/>
          <w:lang w:val="ru-RU"/>
        </w:rPr>
      </w:pPr>
      <w:r w:rsidRPr="00E172DA">
        <w:rPr>
          <w:rFonts w:ascii="Times New Roman" w:eastAsia="Times New Roman" w:hAnsi="Times New Roman"/>
          <w:color w:val="000000"/>
          <w:lang w:eastAsia="ru-RU"/>
        </w:rPr>
        <w:t xml:space="preserve">***** </w:t>
      </w:r>
      <w:r w:rsidR="007E2575" w:rsidRPr="00E172DA">
        <w:rPr>
          <w:rFonts w:ascii="Times New Roman" w:eastAsia="Times New Roman" w:hAnsi="Times New Roman"/>
          <w:color w:val="000000"/>
          <w:lang w:eastAsia="ru-RU"/>
        </w:rPr>
        <w:t xml:space="preserve">згідно інформації, яка є в Банку в жилих приміщеннях зареєстровані особи </w:t>
      </w:r>
    </w:p>
    <w:p w:rsidR="00C624AE" w:rsidRDefault="00761362" w:rsidP="00EF63BA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b/>
          <w:color w:val="000000"/>
          <w:lang w:val="en-US"/>
        </w:rPr>
      </w:pPr>
      <w:r w:rsidRPr="00E172DA">
        <w:rPr>
          <w:rFonts w:ascii="Times New Roman" w:eastAsiaTheme="minorHAnsi" w:hAnsi="Times New Roman"/>
          <w:b/>
          <w:color w:val="000000"/>
        </w:rPr>
        <w:t>Всі витрати у зв’язку з укладанням та виконанням  договорів к</w:t>
      </w:r>
      <w:proofErr w:type="spellStart"/>
      <w:r w:rsidRPr="00E172DA">
        <w:rPr>
          <w:rFonts w:ascii="Times New Roman" w:eastAsiaTheme="minorHAnsi" w:hAnsi="Times New Roman"/>
          <w:b/>
          <w:color w:val="000000"/>
          <w:lang w:val="ru-RU"/>
        </w:rPr>
        <w:t>упівлі</w:t>
      </w:r>
      <w:proofErr w:type="spellEnd"/>
      <w:r w:rsidRPr="00E172DA">
        <w:rPr>
          <w:rFonts w:ascii="Times New Roman" w:eastAsiaTheme="minorHAnsi" w:hAnsi="Times New Roman"/>
          <w:b/>
          <w:color w:val="000000"/>
          <w:lang w:val="ru-RU"/>
        </w:rPr>
        <w:t xml:space="preserve">-продажу </w:t>
      </w:r>
    </w:p>
    <w:p w:rsidR="00BB641C" w:rsidRPr="00E172DA" w:rsidRDefault="00761362" w:rsidP="00EF63BA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b/>
          <w:color w:val="000000"/>
          <w:lang w:val="ru-RU"/>
        </w:rPr>
      </w:pPr>
      <w:proofErr w:type="spellStart"/>
      <w:r w:rsidRPr="00E172DA">
        <w:rPr>
          <w:rFonts w:ascii="Times New Roman" w:eastAsiaTheme="minorHAnsi" w:hAnsi="Times New Roman"/>
          <w:b/>
          <w:color w:val="000000"/>
          <w:lang w:val="ru-RU"/>
        </w:rPr>
        <w:t>несе</w:t>
      </w:r>
      <w:proofErr w:type="spellEnd"/>
      <w:r w:rsidRPr="00E172DA">
        <w:rPr>
          <w:rFonts w:ascii="Times New Roman" w:eastAsiaTheme="minorHAnsi" w:hAnsi="Times New Roman"/>
          <w:b/>
          <w:color w:val="000000"/>
          <w:lang w:val="ru-RU"/>
        </w:rPr>
        <w:t xml:space="preserve"> </w:t>
      </w:r>
      <w:proofErr w:type="spellStart"/>
      <w:r w:rsidRPr="00E172DA">
        <w:rPr>
          <w:rFonts w:ascii="Times New Roman" w:eastAsiaTheme="minorHAnsi" w:hAnsi="Times New Roman"/>
          <w:b/>
          <w:color w:val="000000"/>
          <w:lang w:val="ru-RU"/>
        </w:rPr>
        <w:t>покупець</w:t>
      </w:r>
      <w:proofErr w:type="spellEnd"/>
      <w:r w:rsidRPr="00E172DA">
        <w:rPr>
          <w:rFonts w:ascii="Times New Roman" w:eastAsiaTheme="minorHAnsi" w:hAnsi="Times New Roman"/>
          <w:b/>
          <w:color w:val="000000"/>
          <w:lang w:val="ru-RU"/>
        </w:rPr>
        <w:t>.</w:t>
      </w:r>
    </w:p>
    <w:tbl>
      <w:tblPr>
        <w:tblW w:w="949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237"/>
      </w:tblGrid>
      <w:tr w:rsidR="00BB641C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E172DA" w:rsidRDefault="00A63925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 xml:space="preserve">№ та дата Рішення виконавчої дирекції Фонду, про затвердження умов продажу </w:t>
            </w:r>
            <w:r w:rsidRPr="00E172DA">
              <w:rPr>
                <w:rFonts w:ascii="Times New Roman" w:hAnsi="Times New Roman"/>
                <w:bCs/>
              </w:rPr>
              <w:lastRenderedPageBreak/>
              <w:t>активів (майна)</w:t>
            </w:r>
          </w:p>
        </w:tc>
        <w:tc>
          <w:tcPr>
            <w:tcW w:w="6237" w:type="dxa"/>
            <w:shd w:val="clear" w:color="auto" w:fill="auto"/>
          </w:tcPr>
          <w:p w:rsidR="00BB641C" w:rsidRPr="00E172DA" w:rsidRDefault="00BB641C" w:rsidP="000C3270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lastRenderedPageBreak/>
              <w:t xml:space="preserve">Рішення Виконавчої Дирекції № </w:t>
            </w:r>
            <w:r w:rsidR="000C3270" w:rsidRPr="00E172DA">
              <w:rPr>
                <w:rFonts w:ascii="Times New Roman" w:hAnsi="Times New Roman"/>
              </w:rPr>
              <w:t>554</w:t>
            </w:r>
            <w:r w:rsidR="001725FC" w:rsidRPr="00E172DA">
              <w:rPr>
                <w:rFonts w:ascii="Times New Roman" w:hAnsi="Times New Roman"/>
              </w:rPr>
              <w:t>,</w:t>
            </w:r>
            <w:r w:rsidR="00BC0C5A" w:rsidRPr="00E172DA">
              <w:rPr>
                <w:rFonts w:ascii="Times New Roman" w:hAnsi="Times New Roman"/>
              </w:rPr>
              <w:t xml:space="preserve"> </w:t>
            </w:r>
            <w:r w:rsidR="000C3270" w:rsidRPr="00E172DA">
              <w:rPr>
                <w:rFonts w:ascii="Times New Roman" w:hAnsi="Times New Roman"/>
              </w:rPr>
              <w:t>607</w:t>
            </w:r>
            <w:r w:rsidR="001725FC" w:rsidRPr="00E172DA">
              <w:rPr>
                <w:rFonts w:ascii="Times New Roman" w:hAnsi="Times New Roman"/>
              </w:rPr>
              <w:t xml:space="preserve"> </w:t>
            </w:r>
            <w:r w:rsidRPr="00E172DA">
              <w:rPr>
                <w:rFonts w:ascii="Times New Roman" w:hAnsi="Times New Roman"/>
              </w:rPr>
              <w:t xml:space="preserve"> від </w:t>
            </w:r>
            <w:r w:rsidR="000C3270" w:rsidRPr="00E172DA">
              <w:rPr>
                <w:rFonts w:ascii="Times New Roman" w:hAnsi="Times New Roman"/>
              </w:rPr>
              <w:t>16</w:t>
            </w:r>
            <w:r w:rsidRPr="00E172DA">
              <w:rPr>
                <w:rFonts w:ascii="Times New Roman" w:hAnsi="Times New Roman"/>
              </w:rPr>
              <w:t>.0</w:t>
            </w:r>
            <w:r w:rsidR="00242C84" w:rsidRPr="00E172DA">
              <w:rPr>
                <w:rFonts w:ascii="Times New Roman" w:hAnsi="Times New Roman"/>
              </w:rPr>
              <w:t>2</w:t>
            </w:r>
            <w:r w:rsidRPr="00E172DA">
              <w:rPr>
                <w:rFonts w:ascii="Times New Roman" w:hAnsi="Times New Roman"/>
              </w:rPr>
              <w:t>.2017 р.</w:t>
            </w:r>
          </w:p>
        </w:tc>
      </w:tr>
      <w:tr w:rsidR="00BB641C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E172DA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lastRenderedPageBreak/>
              <w:t>Організатор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0C3270" w:rsidRPr="00E172DA" w:rsidRDefault="000C3270" w:rsidP="000C32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2DA">
              <w:rPr>
                <w:rFonts w:ascii="Times New Roman" w:hAnsi="Times New Roman"/>
                <w:b/>
              </w:rPr>
              <w:t>ТОВ «Н</w:t>
            </w:r>
            <w:r w:rsidRPr="00E172DA">
              <w:rPr>
                <w:rFonts w:ascii="Times New Roman" w:hAnsi="Times New Roman"/>
                <w:b/>
                <w:lang w:val="ru-RU"/>
              </w:rPr>
              <w:t>ВП</w:t>
            </w:r>
            <w:r w:rsidRPr="00E172DA">
              <w:rPr>
                <w:rFonts w:ascii="Times New Roman" w:hAnsi="Times New Roman"/>
                <w:b/>
              </w:rPr>
              <w:t xml:space="preserve"> «Інформаційні технології»</w:t>
            </w:r>
            <w:r w:rsidRPr="00E172DA">
              <w:rPr>
                <w:rFonts w:ascii="Times New Roman" w:hAnsi="Times New Roman"/>
                <w:b/>
              </w:rPr>
              <w:tab/>
            </w:r>
            <w:r w:rsidRPr="00E172DA">
              <w:rPr>
                <w:rFonts w:ascii="Times New Roman" w:hAnsi="Times New Roman"/>
                <w:b/>
              </w:rPr>
              <w:tab/>
            </w:r>
          </w:p>
          <w:p w:rsidR="000C3270" w:rsidRPr="00E172DA" w:rsidRDefault="000C3270" w:rsidP="000C3270">
            <w:pPr>
              <w:tabs>
                <w:tab w:val="left" w:pos="884"/>
              </w:tabs>
              <w:ind w:left="34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02140, м. Київ, вул. </w:t>
            </w:r>
            <w:proofErr w:type="spellStart"/>
            <w:r w:rsidRPr="00E172DA">
              <w:rPr>
                <w:rFonts w:ascii="Times New Roman" w:hAnsi="Times New Roman"/>
              </w:rPr>
              <w:t>Чавдар</w:t>
            </w:r>
            <w:proofErr w:type="spellEnd"/>
            <w:r w:rsidRPr="00E172DA">
              <w:rPr>
                <w:rFonts w:ascii="Times New Roman" w:hAnsi="Times New Roman"/>
              </w:rPr>
              <w:t xml:space="preserve"> 5, оф. 212,</w:t>
            </w:r>
          </w:p>
          <w:p w:rsidR="000C3270" w:rsidRPr="00E172DA" w:rsidRDefault="009542D1" w:rsidP="000C3270">
            <w:pPr>
              <w:tabs>
                <w:tab w:val="left" w:pos="884"/>
              </w:tabs>
              <w:ind w:left="34"/>
              <w:rPr>
                <w:rFonts w:ascii="Times New Roman" w:hAnsi="Times New Roman"/>
              </w:rPr>
            </w:pPr>
            <w:hyperlink r:id="rId24" w:history="1">
              <w:r w:rsidR="000C3270" w:rsidRPr="00E172DA">
                <w:rPr>
                  <w:rStyle w:val="a5"/>
                  <w:rFonts w:ascii="Times New Roman" w:hAnsi="Times New Roman"/>
                  <w:b/>
                </w:rPr>
                <w:t>http://smarttendr.biz/</w:t>
              </w:r>
            </w:hyperlink>
            <w:r w:rsidR="000C3270" w:rsidRPr="00E172DA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C3270" w:rsidRPr="00E172DA" w:rsidRDefault="000C3270" w:rsidP="000C3270">
            <w:pPr>
              <w:tabs>
                <w:tab w:val="left" w:pos="884"/>
              </w:tabs>
              <w:ind w:left="34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</w:rPr>
              <w:t xml:space="preserve"> </w:t>
            </w:r>
            <w:proofErr w:type="spellStart"/>
            <w:r w:rsidRPr="00E172DA">
              <w:rPr>
                <w:rFonts w:ascii="Times New Roman" w:hAnsi="Times New Roman"/>
              </w:rPr>
              <w:t>тел</w:t>
            </w:r>
            <w:proofErr w:type="spellEnd"/>
            <w:r w:rsidRPr="00E172DA">
              <w:rPr>
                <w:rFonts w:ascii="Times New Roman" w:hAnsi="Times New Roman"/>
              </w:rPr>
              <w:t>. (044)337-86-64, розклад роботи 3 9:00-18:00</w:t>
            </w:r>
          </w:p>
          <w:p w:rsidR="00BB641C" w:rsidRPr="00E172DA" w:rsidRDefault="000C3270" w:rsidP="000C3270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highlight w:val="yellow"/>
                <w:u w:val="single"/>
                <w:shd w:val="clear" w:color="auto" w:fill="F5F9F9"/>
              </w:rPr>
            </w:pPr>
            <w:r w:rsidRPr="00E172DA">
              <w:rPr>
                <w:rFonts w:ascii="Times New Roman" w:hAnsi="Times New Roman"/>
              </w:rPr>
              <w:t xml:space="preserve">Посилання на перелік організаторів відкритих торгів (аукціонів): </w:t>
            </w:r>
            <w:hyperlink r:id="rId25" w:history="1">
              <w:r w:rsidRPr="00E172DA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E172DA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torgi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fg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lang w:val="en-US"/>
                </w:rPr>
                <w:t>prozorrosale</w:t>
              </w:r>
              <w:proofErr w:type="spellEnd"/>
            </w:hyperlink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Учасники торгів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Юридичні особи та фізичні особи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72DA">
              <w:rPr>
                <w:rFonts w:ascii="Times New Roman" w:hAnsi="Times New Roman"/>
                <w:i/>
              </w:rPr>
              <w:t xml:space="preserve">5 % (відсотків)  від початкової ціни </w:t>
            </w:r>
            <w:r w:rsidR="00F90DA3" w:rsidRPr="00E172DA">
              <w:rPr>
                <w:rFonts w:ascii="Times New Roman" w:hAnsi="Times New Roman"/>
                <w:i/>
              </w:rPr>
              <w:t xml:space="preserve">реалізації </w:t>
            </w:r>
            <w:r w:rsidRPr="00E172DA">
              <w:rPr>
                <w:rFonts w:ascii="Times New Roman" w:hAnsi="Times New Roman"/>
                <w:i/>
              </w:rPr>
              <w:t>лотів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172DA">
              <w:rPr>
                <w:rFonts w:ascii="Times New Roman" w:hAnsi="Times New Roman"/>
              </w:rPr>
              <w:t xml:space="preserve"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</w:t>
            </w:r>
            <w:r w:rsidR="004A0153" w:rsidRPr="00E172DA">
              <w:rPr>
                <w:rFonts w:ascii="Times New Roman" w:hAnsi="Times New Roman"/>
              </w:rPr>
              <w:t>лише одного учасника.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Банківські реквізити для зарахування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 </w:t>
            </w:r>
            <w:hyperlink r:id="rId26" w:history="1">
              <w:r w:rsidRPr="00E172DA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 xml:space="preserve">Крок аукціону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925" w:rsidRPr="00E172DA" w:rsidRDefault="008A63AF" w:rsidP="002716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172DA">
              <w:rPr>
                <w:rFonts w:ascii="Times New Roman" w:hAnsi="Times New Roman"/>
                <w:i/>
              </w:rPr>
              <w:t xml:space="preserve">Крок аукціону – не менше 1 % від </w:t>
            </w:r>
            <w:r w:rsidR="00A95F0C" w:rsidRPr="00E172DA">
              <w:rPr>
                <w:rFonts w:ascii="Times New Roman" w:hAnsi="Times New Roman"/>
                <w:i/>
              </w:rPr>
              <w:t>початкової ціни реалізації за окремим лотом</w:t>
            </w:r>
            <w:r w:rsidRPr="00E172DA">
              <w:rPr>
                <w:rFonts w:ascii="Times New Roman" w:hAnsi="Times New Roman"/>
                <w:i/>
              </w:rPr>
              <w:t>.</w:t>
            </w:r>
          </w:p>
        </w:tc>
      </w:tr>
      <w:tr w:rsidR="00A63925" w:rsidRPr="00E172DA" w:rsidTr="000A5CCE">
        <w:trPr>
          <w:trHeight w:val="611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  <w:lang w:val="ru-RU"/>
              </w:rPr>
              <w:t>10: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00 до 1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  <w:lang w:val="ru-RU"/>
              </w:rPr>
              <w:t>6: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00 за </w:t>
            </w:r>
            <w:proofErr w:type="spellStart"/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адресою</w:t>
            </w:r>
            <w:proofErr w:type="spellEnd"/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: м.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  <w:lang w:val="ru-RU"/>
              </w:rPr>
              <w:t xml:space="preserve"> 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Київ, </w:t>
            </w:r>
            <w:proofErr w:type="spellStart"/>
            <w:r w:rsidRPr="00E172DA">
              <w:rPr>
                <w:rStyle w:val="a6"/>
                <w:rFonts w:ascii="Times New Roman" w:hAnsi="Times New Roman"/>
                <w:i w:val="0"/>
                <w:color w:val="000000"/>
              </w:rPr>
              <w:t>бул</w:t>
            </w:r>
            <w:proofErr w:type="spellEnd"/>
            <w:r w:rsidRPr="00E172DA">
              <w:rPr>
                <w:rStyle w:val="a6"/>
                <w:rFonts w:ascii="Times New Roman" w:hAnsi="Times New Roman"/>
                <w:i w:val="0"/>
                <w:color w:val="000000"/>
              </w:rPr>
              <w:t>. Дружби Народів, 38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E172DA">
              <w:rPr>
                <w:rFonts w:ascii="Times New Roman" w:hAnsi="Times New Roman"/>
                <w:i/>
              </w:rPr>
              <w:t xml:space="preserve"> </w:t>
            </w:r>
            <w:r w:rsidRPr="00E172DA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A63925" w:rsidRPr="00E172DA" w:rsidTr="000A5CCE">
        <w:trPr>
          <w:trHeight w:val="611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E172DA">
              <w:rPr>
                <w:rFonts w:ascii="Times New Roman" w:hAnsi="Times New Roman"/>
                <w:bCs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jc w:val="both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</w:p>
          <w:p w:rsidR="00A63925" w:rsidRPr="00E172DA" w:rsidRDefault="00A63925" w:rsidP="002716BE">
            <w:pPr>
              <w:jc w:val="both"/>
              <w:rPr>
                <w:rFonts w:ascii="Times New Roman" w:hAnsi="Times New Roman"/>
                <w:lang w:val="ru-RU"/>
              </w:rPr>
            </w:pPr>
            <w:r w:rsidRPr="00E172DA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E172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172DA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E172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172DA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E172DA">
              <w:rPr>
                <w:rFonts w:ascii="Times New Roman" w:hAnsi="Times New Roman"/>
                <w:lang w:val="ru-RU"/>
              </w:rPr>
              <w:t xml:space="preserve">, 38 </w:t>
            </w:r>
            <w:hyperlink r:id="rId27" w:history="1">
              <w:r w:rsidRPr="00E172DA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E172DA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E172DA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E172DA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E172DA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E172DA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E172DA" w:rsidRDefault="00A63925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BB641C" w:rsidRPr="00E172DA" w:rsidRDefault="000C3270" w:rsidP="00230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2DA">
              <w:rPr>
                <w:rFonts w:ascii="Times New Roman" w:hAnsi="Times New Roman"/>
                <w:b/>
              </w:rPr>
              <w:t>13</w:t>
            </w:r>
            <w:r w:rsidR="00BB641C" w:rsidRPr="00E172D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301C2" w:rsidRPr="00E172DA">
              <w:rPr>
                <w:rFonts w:ascii="Times New Roman" w:hAnsi="Times New Roman"/>
                <w:b/>
              </w:rPr>
              <w:t>березня</w:t>
            </w:r>
            <w:r w:rsidR="00BB641C" w:rsidRPr="00E172DA">
              <w:rPr>
                <w:rFonts w:ascii="Times New Roman" w:hAnsi="Times New Roman"/>
                <w:b/>
              </w:rPr>
              <w:t xml:space="preserve"> 2017 року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172DA">
              <w:rPr>
                <w:rFonts w:ascii="Times New Roman" w:hAnsi="Times New Roman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8" w:history="1">
              <w:r w:rsidRPr="00E172DA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Pr="00E172DA">
              <w:rPr>
                <w:rFonts w:ascii="Times New Roman" w:hAnsi="Times New Roman"/>
              </w:rPr>
              <w:t>)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Термін прийому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925" w:rsidRPr="00E172DA" w:rsidRDefault="00A63925" w:rsidP="000C32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172DA">
              <w:rPr>
                <w:rFonts w:ascii="Times New Roman" w:hAnsi="Times New Roman"/>
                <w:bCs/>
              </w:rPr>
              <w:t xml:space="preserve">Дата початку прийому заяв - дата публікації оголошення. Дата закінчення прийому заяв </w:t>
            </w:r>
            <w:r w:rsidRPr="00E172D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C3270" w:rsidRPr="00E172DA">
              <w:rPr>
                <w:rFonts w:ascii="Times New Roman" w:hAnsi="Times New Roman"/>
                <w:b/>
                <w:bCs/>
                <w:lang w:val="ru-RU"/>
              </w:rPr>
              <w:t>12</w:t>
            </w:r>
            <w:r w:rsidRPr="00E172DA">
              <w:rPr>
                <w:rFonts w:ascii="Times New Roman" w:hAnsi="Times New Roman"/>
                <w:b/>
                <w:bCs/>
              </w:rPr>
              <w:t>.</w:t>
            </w:r>
            <w:r w:rsidR="000C3270" w:rsidRPr="00E172DA">
              <w:rPr>
                <w:rFonts w:ascii="Times New Roman" w:hAnsi="Times New Roman"/>
                <w:b/>
                <w:bCs/>
              </w:rPr>
              <w:t>03</w:t>
            </w:r>
            <w:r w:rsidRPr="00E172DA">
              <w:rPr>
                <w:rFonts w:ascii="Times New Roman" w:hAnsi="Times New Roman"/>
                <w:b/>
                <w:bCs/>
              </w:rPr>
              <w:t>.201</w:t>
            </w:r>
            <w:r w:rsidRPr="00E172DA">
              <w:rPr>
                <w:rFonts w:ascii="Times New Roman" w:hAnsi="Times New Roman"/>
                <w:b/>
                <w:bCs/>
                <w:lang w:val="ru-RU"/>
              </w:rPr>
              <w:t xml:space="preserve">7 </w:t>
            </w:r>
            <w:r w:rsidRPr="00E172DA">
              <w:rPr>
                <w:rFonts w:ascii="Times New Roman" w:hAnsi="Times New Roman"/>
                <w:b/>
                <w:bCs/>
              </w:rPr>
              <w:t xml:space="preserve">року </w:t>
            </w:r>
            <w:r w:rsidRPr="00E172DA">
              <w:rPr>
                <w:rFonts w:ascii="Times New Roman" w:hAnsi="Times New Roman"/>
                <w:b/>
                <w:bCs/>
                <w:lang w:val="ru-RU"/>
              </w:rPr>
              <w:t>20:00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172DA">
              <w:rPr>
                <w:rFonts w:ascii="Times New Roman" w:hAnsi="Times New Roman"/>
              </w:rPr>
              <w:t>www.prozorro.sale</w:t>
            </w:r>
          </w:p>
        </w:tc>
      </w:tr>
      <w:tr w:rsidR="00A63925" w:rsidRPr="00E172DA" w:rsidTr="000A5CC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Кінцеві дати сплати:</w:t>
            </w:r>
          </w:p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0C3270" w:rsidP="002716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172DA">
              <w:rPr>
                <w:rFonts w:ascii="Times New Roman" w:hAnsi="Times New Roman"/>
                <w:b/>
                <w:bCs/>
                <w:i/>
              </w:rPr>
              <w:t>12</w:t>
            </w:r>
            <w:r w:rsidR="00A63925" w:rsidRPr="00E172DA">
              <w:rPr>
                <w:rFonts w:ascii="Times New Roman" w:hAnsi="Times New Roman"/>
                <w:b/>
                <w:bCs/>
                <w:i/>
              </w:rPr>
              <w:t>.0</w:t>
            </w:r>
            <w:r w:rsidRPr="00E172DA">
              <w:rPr>
                <w:rFonts w:ascii="Times New Roman" w:hAnsi="Times New Roman"/>
                <w:b/>
                <w:bCs/>
                <w:i/>
              </w:rPr>
              <w:t>3</w:t>
            </w:r>
            <w:r w:rsidR="00A63925" w:rsidRPr="00E172DA">
              <w:rPr>
                <w:rFonts w:ascii="Times New Roman" w:hAnsi="Times New Roman"/>
                <w:b/>
                <w:bCs/>
                <w:i/>
              </w:rPr>
              <w:t>.2017 року</w:t>
            </w:r>
          </w:p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E172DA">
              <w:rPr>
                <w:rFonts w:ascii="Times New Roman" w:hAnsi="Times New Roman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A63925" w:rsidRPr="00E172DA" w:rsidTr="000A5CCE">
        <w:trPr>
          <w:trHeight w:val="382"/>
        </w:trPr>
        <w:tc>
          <w:tcPr>
            <w:tcW w:w="3260" w:type="dxa"/>
            <w:shd w:val="clear" w:color="auto" w:fill="auto"/>
            <w:vAlign w:val="center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2DA"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A63925" w:rsidRPr="00E172DA" w:rsidRDefault="00A63925" w:rsidP="002716BE">
            <w:pPr>
              <w:spacing w:after="0" w:line="240" w:lineRule="auto"/>
              <w:rPr>
                <w:rFonts w:ascii="Times New Roman" w:hAnsi="Times New Roman"/>
              </w:rPr>
            </w:pPr>
            <w:r w:rsidRPr="00E172DA">
              <w:rPr>
                <w:rFonts w:ascii="Times New Roman" w:hAnsi="Times New Roman"/>
              </w:rPr>
              <w:t>Реєстраційний внесок відсутній.</w:t>
            </w:r>
          </w:p>
        </w:tc>
      </w:tr>
      <w:tr w:rsidR="00BB641C" w:rsidRPr="00E172DA" w:rsidTr="000A5CCE">
        <w:trPr>
          <w:trHeight w:val="20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BB641C" w:rsidRPr="00E172DA" w:rsidRDefault="00A63925" w:rsidP="00A63925">
            <w:pPr>
              <w:pStyle w:val="aa"/>
              <w:ind w:left="720"/>
              <w:rPr>
                <w:rFonts w:ascii="Times New Roman" w:hAnsi="Times New Roman"/>
                <w:bCs/>
                <w:shd w:val="clear" w:color="auto" w:fill="FFFFFF"/>
              </w:rPr>
            </w:pPr>
            <w:r w:rsidRPr="00E172DA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0A65A6" w:rsidRPr="00E172DA" w:rsidRDefault="000A65A6" w:rsidP="00A15506">
      <w:pPr>
        <w:spacing w:after="0" w:line="240" w:lineRule="auto"/>
        <w:rPr>
          <w:rFonts w:ascii="Times New Roman" w:hAnsi="Times New Roman"/>
        </w:rPr>
      </w:pPr>
    </w:p>
    <w:sectPr w:rsidR="000A65A6" w:rsidRPr="00E172DA" w:rsidSect="00C624A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D1" w:rsidRDefault="009542D1" w:rsidP="009542D1">
      <w:pPr>
        <w:spacing w:after="0" w:line="240" w:lineRule="auto"/>
      </w:pPr>
      <w:r>
        <w:separator/>
      </w:r>
    </w:p>
  </w:endnote>
  <w:endnote w:type="continuationSeparator" w:id="0">
    <w:p w:rsidR="009542D1" w:rsidRDefault="009542D1" w:rsidP="009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D1" w:rsidRDefault="009542D1" w:rsidP="009542D1">
      <w:pPr>
        <w:spacing w:after="0" w:line="240" w:lineRule="auto"/>
      </w:pPr>
      <w:r>
        <w:separator/>
      </w:r>
    </w:p>
  </w:footnote>
  <w:footnote w:type="continuationSeparator" w:id="0">
    <w:p w:rsidR="009542D1" w:rsidRDefault="009542D1" w:rsidP="0095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51F48"/>
    <w:rsid w:val="00052321"/>
    <w:rsid w:val="000552B5"/>
    <w:rsid w:val="00055C99"/>
    <w:rsid w:val="00071E0B"/>
    <w:rsid w:val="00091D19"/>
    <w:rsid w:val="000977A9"/>
    <w:rsid w:val="000A2B74"/>
    <w:rsid w:val="000A5CCE"/>
    <w:rsid w:val="000A65A6"/>
    <w:rsid w:val="000B4A1F"/>
    <w:rsid w:val="000C3270"/>
    <w:rsid w:val="000D0FE2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81AB7"/>
    <w:rsid w:val="001B0D19"/>
    <w:rsid w:val="001B7400"/>
    <w:rsid w:val="001C48D4"/>
    <w:rsid w:val="001E251A"/>
    <w:rsid w:val="001F2D15"/>
    <w:rsid w:val="002301C2"/>
    <w:rsid w:val="00242C84"/>
    <w:rsid w:val="00261F54"/>
    <w:rsid w:val="002810F0"/>
    <w:rsid w:val="002A0844"/>
    <w:rsid w:val="002A13D5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7C0C"/>
    <w:rsid w:val="00380D7D"/>
    <w:rsid w:val="0039214A"/>
    <w:rsid w:val="003A4A63"/>
    <w:rsid w:val="003C0231"/>
    <w:rsid w:val="003C6875"/>
    <w:rsid w:val="00417D7D"/>
    <w:rsid w:val="004273D0"/>
    <w:rsid w:val="00434588"/>
    <w:rsid w:val="00440922"/>
    <w:rsid w:val="00441CFC"/>
    <w:rsid w:val="004433C0"/>
    <w:rsid w:val="0045029B"/>
    <w:rsid w:val="004613A9"/>
    <w:rsid w:val="004A0153"/>
    <w:rsid w:val="004A6885"/>
    <w:rsid w:val="004C6150"/>
    <w:rsid w:val="004D2736"/>
    <w:rsid w:val="004E406F"/>
    <w:rsid w:val="004F5C04"/>
    <w:rsid w:val="00520535"/>
    <w:rsid w:val="00537CFC"/>
    <w:rsid w:val="00555EC4"/>
    <w:rsid w:val="00557B7E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3EF5"/>
    <w:rsid w:val="005E7C10"/>
    <w:rsid w:val="005F5A4B"/>
    <w:rsid w:val="005F6AE6"/>
    <w:rsid w:val="005F7313"/>
    <w:rsid w:val="00604366"/>
    <w:rsid w:val="006058DB"/>
    <w:rsid w:val="00621578"/>
    <w:rsid w:val="0062619A"/>
    <w:rsid w:val="00627DCF"/>
    <w:rsid w:val="00636C7E"/>
    <w:rsid w:val="00645D5B"/>
    <w:rsid w:val="00661A4A"/>
    <w:rsid w:val="006629FB"/>
    <w:rsid w:val="00664123"/>
    <w:rsid w:val="00673C4F"/>
    <w:rsid w:val="006B0B38"/>
    <w:rsid w:val="006F1A61"/>
    <w:rsid w:val="00723EC9"/>
    <w:rsid w:val="0073127A"/>
    <w:rsid w:val="00734E4E"/>
    <w:rsid w:val="00735A77"/>
    <w:rsid w:val="00757628"/>
    <w:rsid w:val="00761362"/>
    <w:rsid w:val="0076529E"/>
    <w:rsid w:val="00771F18"/>
    <w:rsid w:val="007751AE"/>
    <w:rsid w:val="00777B1A"/>
    <w:rsid w:val="007A235C"/>
    <w:rsid w:val="007A38CE"/>
    <w:rsid w:val="007E2575"/>
    <w:rsid w:val="007F4DB7"/>
    <w:rsid w:val="00816C31"/>
    <w:rsid w:val="00817A33"/>
    <w:rsid w:val="00834FBE"/>
    <w:rsid w:val="00843E72"/>
    <w:rsid w:val="008473FA"/>
    <w:rsid w:val="00852D6A"/>
    <w:rsid w:val="00853347"/>
    <w:rsid w:val="00865BE1"/>
    <w:rsid w:val="00882CE7"/>
    <w:rsid w:val="00896B10"/>
    <w:rsid w:val="008A1726"/>
    <w:rsid w:val="008A63AF"/>
    <w:rsid w:val="008C0C3A"/>
    <w:rsid w:val="008D674B"/>
    <w:rsid w:val="008F5F14"/>
    <w:rsid w:val="009002C5"/>
    <w:rsid w:val="009005D4"/>
    <w:rsid w:val="00900607"/>
    <w:rsid w:val="00903425"/>
    <w:rsid w:val="009203ED"/>
    <w:rsid w:val="0095127B"/>
    <w:rsid w:val="009542D1"/>
    <w:rsid w:val="009579F2"/>
    <w:rsid w:val="00970D8C"/>
    <w:rsid w:val="00971358"/>
    <w:rsid w:val="009922CE"/>
    <w:rsid w:val="009B4595"/>
    <w:rsid w:val="009B57A1"/>
    <w:rsid w:val="009C1BDC"/>
    <w:rsid w:val="009C389F"/>
    <w:rsid w:val="009C5BC9"/>
    <w:rsid w:val="009D1F0F"/>
    <w:rsid w:val="009D6AC7"/>
    <w:rsid w:val="009F0B2D"/>
    <w:rsid w:val="009F2CC7"/>
    <w:rsid w:val="00A15506"/>
    <w:rsid w:val="00A31E55"/>
    <w:rsid w:val="00A34477"/>
    <w:rsid w:val="00A63925"/>
    <w:rsid w:val="00A66D5C"/>
    <w:rsid w:val="00A82C8F"/>
    <w:rsid w:val="00A84A3C"/>
    <w:rsid w:val="00A95F0C"/>
    <w:rsid w:val="00AA288F"/>
    <w:rsid w:val="00AA78FA"/>
    <w:rsid w:val="00AA7CE0"/>
    <w:rsid w:val="00AB4EC0"/>
    <w:rsid w:val="00AB6F63"/>
    <w:rsid w:val="00AC01DA"/>
    <w:rsid w:val="00B074BF"/>
    <w:rsid w:val="00B36509"/>
    <w:rsid w:val="00B4027B"/>
    <w:rsid w:val="00B44F6E"/>
    <w:rsid w:val="00B67CED"/>
    <w:rsid w:val="00B70BFB"/>
    <w:rsid w:val="00B812A8"/>
    <w:rsid w:val="00B91907"/>
    <w:rsid w:val="00B97AF1"/>
    <w:rsid w:val="00BA2222"/>
    <w:rsid w:val="00BB15BD"/>
    <w:rsid w:val="00BB641C"/>
    <w:rsid w:val="00BC0C5A"/>
    <w:rsid w:val="00BD1B6D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0442"/>
    <w:rsid w:val="00C44DB1"/>
    <w:rsid w:val="00C469CA"/>
    <w:rsid w:val="00C53B71"/>
    <w:rsid w:val="00C556CD"/>
    <w:rsid w:val="00C624AE"/>
    <w:rsid w:val="00C90717"/>
    <w:rsid w:val="00CA5336"/>
    <w:rsid w:val="00D07CC5"/>
    <w:rsid w:val="00D134C2"/>
    <w:rsid w:val="00D31D9C"/>
    <w:rsid w:val="00D32133"/>
    <w:rsid w:val="00D420F8"/>
    <w:rsid w:val="00D428BA"/>
    <w:rsid w:val="00D7051D"/>
    <w:rsid w:val="00D7797C"/>
    <w:rsid w:val="00D77F92"/>
    <w:rsid w:val="00D8742E"/>
    <w:rsid w:val="00DB2436"/>
    <w:rsid w:val="00DB65A0"/>
    <w:rsid w:val="00DC3B35"/>
    <w:rsid w:val="00DF4093"/>
    <w:rsid w:val="00E02BDB"/>
    <w:rsid w:val="00E172DA"/>
    <w:rsid w:val="00E364BF"/>
    <w:rsid w:val="00E442C1"/>
    <w:rsid w:val="00E53DB4"/>
    <w:rsid w:val="00E60D19"/>
    <w:rsid w:val="00E67D67"/>
    <w:rsid w:val="00E807AC"/>
    <w:rsid w:val="00E81DD7"/>
    <w:rsid w:val="00EB18F9"/>
    <w:rsid w:val="00EB702E"/>
    <w:rsid w:val="00EC78C1"/>
    <w:rsid w:val="00ED2328"/>
    <w:rsid w:val="00ED378D"/>
    <w:rsid w:val="00EE27FE"/>
    <w:rsid w:val="00EE2DB9"/>
    <w:rsid w:val="00EF3B3D"/>
    <w:rsid w:val="00EF63BA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7668D"/>
    <w:rsid w:val="00F85B25"/>
    <w:rsid w:val="00F90DA3"/>
    <w:rsid w:val="00F9399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2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2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2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2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21548" TargetMode="External"/><Relationship Id="rId18" Type="http://schemas.openxmlformats.org/officeDocument/2006/relationships/hyperlink" Target="http://torgi.fg.gov.ua/121602" TargetMode="External"/><Relationship Id="rId26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216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21547" TargetMode="External"/><Relationship Id="rId17" Type="http://schemas.openxmlformats.org/officeDocument/2006/relationships/hyperlink" Target="http://torgi.fg.gov.ua/121600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21560" TargetMode="External"/><Relationship Id="rId20" Type="http://schemas.openxmlformats.org/officeDocument/2006/relationships/hyperlink" Target="http://torgi.fg.gov.ua/12160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21546" TargetMode="External"/><Relationship Id="rId24" Type="http://schemas.openxmlformats.org/officeDocument/2006/relationships/hyperlink" Target="http://smarttendr.bi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21552" TargetMode="External"/><Relationship Id="rId23" Type="http://schemas.openxmlformats.org/officeDocument/2006/relationships/hyperlink" Target="http://torgi.fg.gov.ua/121610" TargetMode="External"/><Relationship Id="rId28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1558" TargetMode="External"/><Relationship Id="rId19" Type="http://schemas.openxmlformats.org/officeDocument/2006/relationships/hyperlink" Target="http://torgi.fg.gov.ua/121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21544" TargetMode="External"/><Relationship Id="rId14" Type="http://schemas.openxmlformats.org/officeDocument/2006/relationships/hyperlink" Target="http://torgi.fg.gov.ua/121549" TargetMode="External"/><Relationship Id="rId22" Type="http://schemas.openxmlformats.org/officeDocument/2006/relationships/hyperlink" Target="http://torgi.fg.gov.ua/121609" TargetMode="External"/><Relationship Id="rId27" Type="http://schemas.openxmlformats.org/officeDocument/2006/relationships/hyperlink" Target="mailto:info@deltabank.com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85FB-A174-4ED0-81F9-CA67898B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5404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Maksym Sapiton</cp:lastModifiedBy>
  <cp:revision>37</cp:revision>
  <cp:lastPrinted>2017-02-23T14:44:00Z</cp:lastPrinted>
  <dcterms:created xsi:type="dcterms:W3CDTF">2017-01-31T11:22:00Z</dcterms:created>
  <dcterms:modified xsi:type="dcterms:W3CDTF">2017-02-23T14:45:00Z</dcterms:modified>
</cp:coreProperties>
</file>