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C8" w:rsidRPr="00D44ED2" w:rsidRDefault="00AC37C8" w:rsidP="00715FA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44ED2">
        <w:rPr>
          <w:b/>
          <w:sz w:val="22"/>
          <w:szCs w:val="22"/>
        </w:rPr>
        <w:t>ПАСПОРТ ВІДКРИТИХ ТОРГІВ (АУКЦІОНУ)</w:t>
      </w:r>
    </w:p>
    <w:p w:rsidR="00AC37C8" w:rsidRPr="00D44ED2" w:rsidRDefault="00AC37C8" w:rsidP="00715FA9">
      <w:pPr>
        <w:jc w:val="center"/>
        <w:rPr>
          <w:sz w:val="22"/>
          <w:szCs w:val="22"/>
        </w:rPr>
      </w:pPr>
      <w:r w:rsidRPr="00D44ED2">
        <w:rPr>
          <w:b/>
          <w:sz w:val="22"/>
          <w:szCs w:val="22"/>
        </w:rPr>
        <w:t>з продажу майна ПАТ «УПБ»</w:t>
      </w:r>
    </w:p>
    <w:p w:rsidR="00AC37C8" w:rsidRPr="00D44ED2" w:rsidRDefault="00AC37C8" w:rsidP="00715FA9">
      <w:pPr>
        <w:ind w:firstLine="708"/>
        <w:jc w:val="both"/>
        <w:rPr>
          <w:sz w:val="22"/>
          <w:szCs w:val="22"/>
        </w:rPr>
      </w:pPr>
      <w:r w:rsidRPr="00D44ED2">
        <w:rPr>
          <w:sz w:val="22"/>
          <w:szCs w:val="22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ПАТ «УПБ»: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2214"/>
        <w:gridCol w:w="3292"/>
        <w:gridCol w:w="3046"/>
      </w:tblGrid>
      <w:tr w:rsidR="00AC37C8" w:rsidRPr="00D44ED2" w:rsidTr="00D44ED2">
        <w:trPr>
          <w:trHeight w:val="738"/>
        </w:trPr>
        <w:tc>
          <w:tcPr>
            <w:tcW w:w="782" w:type="pct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AC37C8" w:rsidRPr="00D44ED2" w:rsidRDefault="00AC37C8" w:rsidP="008604A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92" w:type="pct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624" w:type="pct"/>
            <w:vAlign w:val="center"/>
          </w:tcPr>
          <w:p w:rsidR="00AC37C8" w:rsidRPr="00D44ED2" w:rsidRDefault="00AC37C8" w:rsidP="002E43D9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502" w:type="pct"/>
            <w:vAlign w:val="center"/>
          </w:tcPr>
          <w:p w:rsidR="00AC37C8" w:rsidRPr="00D44ED2" w:rsidRDefault="00AC37C8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D44ED2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D44ED2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E43D9" w:rsidRPr="00D44ED2" w:rsidTr="002E43D9">
        <w:trPr>
          <w:trHeight w:val="711"/>
        </w:trPr>
        <w:tc>
          <w:tcPr>
            <w:tcW w:w="782" w:type="pct"/>
            <w:vAlign w:val="center"/>
          </w:tcPr>
          <w:p w:rsidR="002E43D9" w:rsidRPr="00D44ED2" w:rsidRDefault="002E43D9" w:rsidP="00D967C3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D44ED2">
              <w:rPr>
                <w:sz w:val="22"/>
                <w:szCs w:val="22"/>
                <w:lang w:val="en-US"/>
              </w:rPr>
              <w:t>Q82634b18815</w:t>
            </w:r>
          </w:p>
        </w:tc>
        <w:tc>
          <w:tcPr>
            <w:tcW w:w="1092" w:type="pct"/>
            <w:vAlign w:val="center"/>
          </w:tcPr>
          <w:p w:rsidR="002E43D9" w:rsidRPr="00D44ED2" w:rsidRDefault="002E43D9" w:rsidP="00705A34">
            <w:pPr>
              <w:jc w:val="center"/>
              <w:rPr>
                <w:color w:val="000000"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Домоволодіння, що складається з двох житлових будинків (літера А,И), огорожі №1-4, гаражу (літера Е,З), цистерни №1 та вимощення № ІІ, №ІІІ, загальною площею </w:t>
            </w:r>
            <w:smartTag w:uri="urn:schemas-microsoft-com:office:smarttags" w:element="metricconverter">
              <w:smartTagPr>
                <w:attr w:name="ProductID" w:val="362 кв. м"/>
              </w:smartTagPr>
              <w:r w:rsidRPr="00D44ED2">
                <w:rPr>
                  <w:sz w:val="22"/>
                  <w:szCs w:val="22"/>
                </w:rPr>
                <w:t>362 кв. м</w:t>
              </w:r>
            </w:smartTag>
            <w:r w:rsidRPr="00D44ED2">
              <w:rPr>
                <w:sz w:val="22"/>
                <w:szCs w:val="22"/>
              </w:rPr>
              <w:t>., за адресою: Одеська обл., м. Одеса, вул. Радісна, 82</w:t>
            </w:r>
          </w:p>
        </w:tc>
        <w:tc>
          <w:tcPr>
            <w:tcW w:w="1624" w:type="pct"/>
            <w:vAlign w:val="center"/>
          </w:tcPr>
          <w:p w:rsidR="002E43D9" w:rsidRPr="00D44ED2" w:rsidRDefault="002E43D9" w:rsidP="00C85F71">
            <w:pPr>
              <w:jc w:val="center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="00C85F71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6</w:t>
            </w:r>
            <w:r w:rsidRPr="00D44ED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.11.2017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– 887 785,92</w:t>
            </w:r>
          </w:p>
        </w:tc>
        <w:tc>
          <w:tcPr>
            <w:tcW w:w="1502" w:type="pct"/>
            <w:vAlign w:val="center"/>
          </w:tcPr>
          <w:p w:rsidR="002E43D9" w:rsidRPr="00D44ED2" w:rsidRDefault="00BA163A" w:rsidP="008604A6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2E43D9" w:rsidRPr="00D44ED2">
                <w:rPr>
                  <w:rStyle w:val="a3"/>
                  <w:sz w:val="22"/>
                  <w:szCs w:val="22"/>
                </w:rPr>
                <w:t>http://torgi.fg.gov.ua:80/122888</w:t>
              </w:r>
            </w:hyperlink>
          </w:p>
        </w:tc>
      </w:tr>
    </w:tbl>
    <w:p w:rsidR="00AC37C8" w:rsidRPr="00D44ED2" w:rsidRDefault="00AC37C8" w:rsidP="00715FA9">
      <w:pPr>
        <w:ind w:firstLine="708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9B4983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/>
                <w:sz w:val="22"/>
                <w:szCs w:val="22"/>
              </w:rPr>
              <w:t>№ 4114 від 14.09.2017р.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</w:tcPr>
          <w:p w:rsidR="00AC37C8" w:rsidRPr="00D44ED2" w:rsidRDefault="00AC37C8" w:rsidP="00A90A97">
            <w:pPr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44ED2">
              <w:rPr>
                <w:b/>
                <w:color w:val="000000"/>
                <w:sz w:val="22"/>
                <w:szCs w:val="22"/>
              </w:rPr>
              <w:t>ТОВАРИСТВО З ОБМЕЖЕНОЮ ВІДПОВІДАЛЬНІСТЮ "ЗАКУПІВЛІ ЮА"</w:t>
            </w:r>
          </w:p>
          <w:p w:rsidR="00AC37C8" w:rsidRPr="00D44ED2" w:rsidRDefault="00AC37C8" w:rsidP="00A90A9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b/>
                <w:color w:val="000000"/>
                <w:sz w:val="22"/>
                <w:szCs w:val="22"/>
              </w:rPr>
              <w:t>ТОВ "ЗАКУПІВЛІ ЮА"</w:t>
            </w:r>
            <w:r w:rsidRPr="00D44ED2">
              <w:rPr>
                <w:color w:val="000000"/>
                <w:sz w:val="22"/>
                <w:szCs w:val="22"/>
              </w:rPr>
              <w:t xml:space="preserve"> (скорочене найменування)</w:t>
            </w:r>
          </w:p>
          <w:p w:rsidR="00AC37C8" w:rsidRPr="00D44ED2" w:rsidRDefault="00AC37C8" w:rsidP="00A90A97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>Україна, 04071, місто Київ, вулиця Кожум’яцька, будинок 12-Г (місцезнаходження)</w:t>
            </w:r>
          </w:p>
          <w:p w:rsidR="00AC37C8" w:rsidRPr="00D44ED2" w:rsidRDefault="00BA163A" w:rsidP="00A90A97">
            <w:pPr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hyperlink r:id="rId8" w:history="1">
              <w:r w:rsidR="00AC37C8" w:rsidRPr="00D44ED2">
                <w:rPr>
                  <w:b/>
                  <w:i/>
                  <w:color w:val="7508B8"/>
                  <w:sz w:val="22"/>
                  <w:szCs w:val="22"/>
                  <w:u w:val="single"/>
                </w:rPr>
                <w:t>https://sale.zakupki.com.ua/</w:t>
              </w:r>
            </w:hyperlink>
          </w:p>
          <w:p w:rsidR="00AC37C8" w:rsidRPr="00D44ED2" w:rsidRDefault="00AC37C8" w:rsidP="00A90A97">
            <w:pPr>
              <w:jc w:val="both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D44ED2">
              <w:rPr>
                <w:b/>
                <w:color w:val="000000"/>
                <w:sz w:val="22"/>
                <w:szCs w:val="22"/>
              </w:rPr>
              <w:t xml:space="preserve">+380 (44) 339 93 82 </w:t>
            </w:r>
            <w:r w:rsidRPr="00D44ED2">
              <w:rPr>
                <w:color w:val="000000"/>
                <w:sz w:val="22"/>
                <w:szCs w:val="22"/>
              </w:rPr>
              <w:t>(номер телефону)</w:t>
            </w:r>
          </w:p>
          <w:p w:rsidR="00AC37C8" w:rsidRPr="00D44ED2" w:rsidRDefault="00AC37C8" w:rsidP="00A90A97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у робочі дні з понеділка по п’ятницю </w:t>
            </w:r>
            <w:r w:rsidRPr="00D44ED2">
              <w:rPr>
                <w:b/>
                <w:color w:val="000000"/>
                <w:sz w:val="22"/>
                <w:szCs w:val="22"/>
              </w:rPr>
              <w:t>з 09:00 до 20:00</w:t>
            </w:r>
            <w:r w:rsidRPr="00D44ED2">
              <w:rPr>
                <w:color w:val="000000"/>
                <w:sz w:val="22"/>
                <w:szCs w:val="22"/>
              </w:rPr>
              <w:t xml:space="preserve"> (час роботи)</w:t>
            </w:r>
          </w:p>
          <w:p w:rsidR="00AC37C8" w:rsidRPr="00D44ED2" w:rsidRDefault="00AC37C8" w:rsidP="00A90A97">
            <w:pPr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Посилання на перелік організаторів відкритих </w:t>
            </w:r>
          </w:p>
          <w:p w:rsidR="00AC37C8" w:rsidRPr="00D44ED2" w:rsidRDefault="00AC37C8" w:rsidP="00A90A97">
            <w:pPr>
              <w:spacing w:before="60"/>
              <w:jc w:val="both"/>
              <w:rPr>
                <w:sz w:val="22"/>
                <w:szCs w:val="22"/>
              </w:rPr>
            </w:pPr>
            <w:r w:rsidRPr="00D44ED2">
              <w:rPr>
                <w:color w:val="000000"/>
                <w:sz w:val="22"/>
                <w:szCs w:val="22"/>
              </w:rPr>
              <w:t xml:space="preserve">торгів (аукціонів): </w:t>
            </w:r>
            <w:hyperlink r:id="rId9" w:history="1">
              <w:r w:rsidRPr="00D44ED2">
                <w:rPr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/>
                <w:sz w:val="22"/>
                <w:szCs w:val="22"/>
              </w:rPr>
              <w:t>5% від початкової ціни/початкової ціни реалізації лота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Банківські реквізити для </w:t>
            </w:r>
            <w:r w:rsidRPr="00D44ED2">
              <w:rPr>
                <w:bCs/>
                <w:sz w:val="22"/>
                <w:szCs w:val="22"/>
              </w:rPr>
              <w:t xml:space="preserve">перерахування </w:t>
            </w:r>
            <w:r w:rsidRPr="00D44ED2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5D68CC">
            <w:pPr>
              <w:jc w:val="both"/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організатора </w:t>
            </w:r>
            <w:r w:rsidRPr="00D44ED2">
              <w:rPr>
                <w:bCs/>
                <w:sz w:val="22"/>
                <w:szCs w:val="22"/>
              </w:rPr>
              <w:t>відкритих торгів (аукціонів)</w:t>
            </w:r>
            <w:r w:rsidRPr="00D44ED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D44ED2">
              <w:rPr>
                <w:bCs/>
                <w:sz w:val="22"/>
                <w:szCs w:val="22"/>
              </w:rPr>
              <w:t>відкритих торгів (аукціонів)</w:t>
            </w:r>
            <w:r w:rsidRPr="00D44ED2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D44ED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</w:tcPr>
          <w:p w:rsidR="00AC37C8" w:rsidRPr="00D44ED2" w:rsidRDefault="00AC37C8" w:rsidP="00AF5821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>Крок аукціону</w:t>
            </w:r>
            <w:r w:rsidRPr="00D44ED2">
              <w:rPr>
                <w:i/>
                <w:sz w:val="22"/>
                <w:szCs w:val="22"/>
              </w:rPr>
              <w:t xml:space="preserve"> – </w:t>
            </w:r>
            <w:r w:rsidR="00887CAF" w:rsidRPr="00D44ED2">
              <w:rPr>
                <w:i/>
                <w:sz w:val="22"/>
                <w:szCs w:val="22"/>
              </w:rPr>
              <w:t xml:space="preserve">не менше </w:t>
            </w:r>
            <w:r w:rsidRPr="00D44ED2">
              <w:rPr>
                <w:b/>
                <w:sz w:val="22"/>
                <w:szCs w:val="22"/>
              </w:rPr>
              <w:t>1%</w:t>
            </w:r>
            <w:r w:rsidRPr="00D44ED2">
              <w:rPr>
                <w:i/>
                <w:sz w:val="22"/>
                <w:szCs w:val="22"/>
              </w:rPr>
              <w:t xml:space="preserve"> від початкової ціни/початкової ціни реалізації </w:t>
            </w:r>
            <w:r w:rsidR="00AF5821">
              <w:rPr>
                <w:i/>
                <w:sz w:val="22"/>
                <w:szCs w:val="22"/>
              </w:rPr>
              <w:t>лоту</w:t>
            </w:r>
            <w:r w:rsidRPr="00D44ED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8604A6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Ознайомитись з документацією можна в робочі дні з 10:00 до 16:00 години за попередньою домовленістю, </w:t>
            </w:r>
            <w:r w:rsidRPr="00D44ED2">
              <w:rPr>
                <w:color w:val="000000"/>
                <w:sz w:val="22"/>
                <w:szCs w:val="22"/>
                <w:shd w:val="clear" w:color="auto" w:fill="FFFFFF"/>
              </w:rPr>
              <w:t xml:space="preserve">з </w:t>
            </w:r>
            <w:r w:rsidRPr="00D44ED2">
              <w:rPr>
                <w:sz w:val="22"/>
                <w:szCs w:val="22"/>
              </w:rPr>
              <w:t>відповідальними працівниками Банку, за адресою: м. Київ, вул. Микільсько-Ботанічна, 6/8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sz w:val="22"/>
                <w:szCs w:val="22"/>
                <w:lang w:eastAsia="en-US"/>
              </w:rPr>
            </w:pPr>
            <w:r w:rsidRPr="00D44ED2">
              <w:rPr>
                <w:sz w:val="22"/>
                <w:szCs w:val="22"/>
                <w:lang w:eastAsia="en-US"/>
              </w:rPr>
              <w:t xml:space="preserve">Євстігнєєва Ольга Віталіївна, Семенчук Олександр Володимирович, </w:t>
            </w:r>
          </w:p>
          <w:p w:rsidR="00AC37C8" w:rsidRPr="00D44ED2" w:rsidRDefault="00AC37C8" w:rsidP="008604A6">
            <w:pPr>
              <w:jc w:val="both"/>
              <w:rPr>
                <w:sz w:val="22"/>
                <w:szCs w:val="22"/>
                <w:lang w:eastAsia="en-US"/>
              </w:rPr>
            </w:pPr>
            <w:r w:rsidRPr="00D44ED2">
              <w:rPr>
                <w:sz w:val="22"/>
                <w:szCs w:val="22"/>
                <w:lang w:eastAsia="en-US"/>
              </w:rPr>
              <w:t>тел. 234-31-</w:t>
            </w:r>
            <w:smartTag w:uri="urn:schemas-microsoft-com:office:smarttags" w:element="metricconverter">
              <w:smartTagPr>
                <w:attr w:name="ProductID" w:val="00, м"/>
              </w:smartTagPr>
              <w:r w:rsidRPr="00D44ED2">
                <w:rPr>
                  <w:sz w:val="22"/>
                  <w:szCs w:val="22"/>
                  <w:lang w:eastAsia="en-US"/>
                </w:rPr>
                <w:t>00, м</w:t>
              </w:r>
            </w:smartTag>
            <w:r w:rsidRPr="00D44ED2">
              <w:rPr>
                <w:sz w:val="22"/>
                <w:szCs w:val="22"/>
                <w:lang w:eastAsia="en-US"/>
              </w:rPr>
              <w:t>. Київ, вул. Микільсько-Ботанічна, 6/8,</w:t>
            </w:r>
          </w:p>
          <w:p w:rsidR="00AC37C8" w:rsidRPr="00D44ED2" w:rsidRDefault="00BA163A" w:rsidP="008604A6">
            <w:pPr>
              <w:jc w:val="both"/>
              <w:rPr>
                <w:sz w:val="22"/>
                <w:szCs w:val="22"/>
              </w:rPr>
            </w:pPr>
            <w:hyperlink r:id="rId11" w:history="1">
              <w:r w:rsidR="00AC37C8" w:rsidRPr="00D44ED2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OEvstigneeva@upb.com.ua</w:t>
              </w:r>
            </w:hyperlink>
            <w:r w:rsidR="00AC37C8" w:rsidRPr="00D44ED2">
              <w:rPr>
                <w:color w:val="3366FF"/>
                <w:sz w:val="22"/>
                <w:szCs w:val="22"/>
                <w:u w:val="single"/>
                <w:lang w:eastAsia="en-US"/>
              </w:rPr>
              <w:t xml:space="preserve">, </w:t>
            </w:r>
            <w:hyperlink r:id="rId12" w:history="1">
              <w:r w:rsidR="00AC37C8" w:rsidRPr="00D44ED2">
                <w:rPr>
                  <w:color w:val="0000FF"/>
                  <w:sz w:val="22"/>
                  <w:szCs w:val="22"/>
                  <w:u w:val="single"/>
                </w:rPr>
                <w:t>OSemenchuk@upb.com.ua</w:t>
              </w:r>
            </w:hyperlink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2E43D9">
            <w:pPr>
              <w:jc w:val="both"/>
              <w:rPr>
                <w:i/>
                <w:sz w:val="22"/>
                <w:szCs w:val="22"/>
              </w:rPr>
            </w:pPr>
            <w:r w:rsidRPr="002E43D9">
              <w:rPr>
                <w:b/>
                <w:bCs/>
                <w:sz w:val="22"/>
                <w:szCs w:val="22"/>
              </w:rPr>
              <w:t>06.11.2017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 xml:space="preserve">Час проведення відкритих торгів </w:t>
            </w:r>
            <w:r w:rsidRPr="00D44ED2">
              <w:rPr>
                <w:bCs/>
                <w:sz w:val="22"/>
                <w:szCs w:val="22"/>
              </w:rPr>
              <w:lastRenderedPageBreak/>
              <w:t xml:space="preserve">(аукціону)/електронного аукціону 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lastRenderedPageBreak/>
              <w:t xml:space="preserve">Точний час початку проведення відкритих торгів (аукціону) по </w:t>
            </w:r>
            <w:r w:rsidRPr="00D44ED2">
              <w:rPr>
                <w:bCs/>
                <w:sz w:val="22"/>
                <w:szCs w:val="22"/>
              </w:rPr>
              <w:lastRenderedPageBreak/>
              <w:t xml:space="preserve">кожному лоту вказується на веб-сайтах </w:t>
            </w:r>
            <w:r w:rsidRPr="00D44ED2">
              <w:rPr>
                <w:sz w:val="22"/>
                <w:szCs w:val="22"/>
              </w:rPr>
              <w:t xml:space="preserve">організаторів </w:t>
            </w:r>
            <w:r w:rsidRPr="00D44ED2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D44ED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D44ED2">
              <w:rPr>
                <w:sz w:val="22"/>
                <w:szCs w:val="22"/>
              </w:rPr>
              <w:t>)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2E43D9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</w:rPr>
              <w:t xml:space="preserve">Дата початку прийняття - </w:t>
            </w:r>
            <w:r w:rsidRPr="00D44ED2">
              <w:rPr>
                <w:sz w:val="22"/>
                <w:szCs w:val="22"/>
              </w:rPr>
              <w:t>з дати публікації даного оголошення</w:t>
            </w:r>
            <w:r w:rsidR="003045FC" w:rsidRPr="003045FC">
              <w:rPr>
                <w:bCs/>
                <w:i/>
                <w:sz w:val="22"/>
                <w:szCs w:val="22"/>
                <w:lang w:val="ru-RU"/>
              </w:rPr>
              <w:t>.</w:t>
            </w:r>
            <w:r w:rsidRPr="00D44ED2">
              <w:rPr>
                <w:bCs/>
                <w:i/>
                <w:sz w:val="22"/>
                <w:szCs w:val="22"/>
              </w:rPr>
              <w:t xml:space="preserve"> </w:t>
            </w:r>
            <w:r w:rsidR="003045FC">
              <w:rPr>
                <w:bCs/>
                <w:i/>
                <w:sz w:val="22"/>
                <w:szCs w:val="22"/>
              </w:rPr>
              <w:t>К</w:t>
            </w:r>
            <w:r w:rsidRPr="00D44ED2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2E43D9">
              <w:rPr>
                <w:bCs/>
                <w:i/>
                <w:sz w:val="22"/>
                <w:szCs w:val="22"/>
              </w:rPr>
              <w:t xml:space="preserve">: </w:t>
            </w:r>
            <w:r w:rsidRPr="00D44ED2">
              <w:rPr>
                <w:bCs/>
                <w:i/>
                <w:sz w:val="22"/>
                <w:szCs w:val="22"/>
              </w:rPr>
              <w:t>05.11.2017 до 20:00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sz w:val="22"/>
                <w:szCs w:val="22"/>
              </w:rPr>
              <w:t xml:space="preserve">Електронна адреса для доступу до </w:t>
            </w:r>
            <w:r w:rsidRPr="00D44ED2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vAlign w:val="center"/>
          </w:tcPr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www.prozorro.sale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</w:tcPr>
          <w:p w:rsidR="00AC37C8" w:rsidRPr="002E43D9" w:rsidRDefault="00AC37C8" w:rsidP="005403E8">
            <w:pPr>
              <w:jc w:val="both"/>
              <w:rPr>
                <w:bCs/>
                <w:sz w:val="22"/>
                <w:szCs w:val="22"/>
              </w:rPr>
            </w:pPr>
            <w:r w:rsidRPr="002E43D9">
              <w:rPr>
                <w:bCs/>
                <w:sz w:val="22"/>
                <w:szCs w:val="22"/>
              </w:rPr>
              <w:t>05.11.2017</w:t>
            </w:r>
            <w:r w:rsidR="00887CAF" w:rsidRPr="002E43D9">
              <w:rPr>
                <w:bCs/>
                <w:sz w:val="22"/>
                <w:szCs w:val="22"/>
              </w:rPr>
              <w:t xml:space="preserve"> до 19:00</w:t>
            </w:r>
          </w:p>
          <w:p w:rsidR="003045FC" w:rsidRPr="00C85F71" w:rsidRDefault="003045FC" w:rsidP="005403E8">
            <w:pPr>
              <w:jc w:val="both"/>
              <w:rPr>
                <w:bCs/>
                <w:sz w:val="22"/>
                <w:szCs w:val="22"/>
              </w:rPr>
            </w:pPr>
          </w:p>
          <w:p w:rsidR="00AC37C8" w:rsidRPr="00D44ED2" w:rsidRDefault="00AC37C8" w:rsidP="005403E8">
            <w:pPr>
              <w:jc w:val="both"/>
              <w:rPr>
                <w:bCs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C37C8" w:rsidRPr="00D44ED2" w:rsidTr="008604A6">
        <w:trPr>
          <w:trHeight w:val="20"/>
        </w:trPr>
        <w:tc>
          <w:tcPr>
            <w:tcW w:w="3794" w:type="dxa"/>
            <w:vAlign w:val="center"/>
          </w:tcPr>
          <w:p w:rsidR="00AC37C8" w:rsidRPr="00D44ED2" w:rsidRDefault="00AC37C8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</w:tcPr>
          <w:p w:rsidR="00AC37C8" w:rsidRPr="00D44ED2" w:rsidRDefault="00AC37C8" w:rsidP="008604A6">
            <w:pPr>
              <w:jc w:val="both"/>
              <w:rPr>
                <w:bCs/>
                <w:i/>
                <w:sz w:val="22"/>
                <w:szCs w:val="22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C37C8" w:rsidRPr="00D44ED2" w:rsidTr="008604A6">
        <w:trPr>
          <w:trHeight w:val="64"/>
        </w:trPr>
        <w:tc>
          <w:tcPr>
            <w:tcW w:w="10314" w:type="dxa"/>
            <w:gridSpan w:val="2"/>
          </w:tcPr>
          <w:p w:rsidR="00AC37C8" w:rsidRPr="00D44ED2" w:rsidRDefault="00AC37C8" w:rsidP="008604A6">
            <w:pPr>
              <w:jc w:val="both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D44ED2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D44ED2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44ED2">
              <w:rPr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44ED2" w:rsidRPr="00AF5821" w:rsidRDefault="00D44ED2" w:rsidP="008604A6">
            <w:pPr>
              <w:jc w:val="both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AC37C8" w:rsidRPr="00D44ED2" w:rsidRDefault="00AC37C8" w:rsidP="00F3593D">
            <w:pPr>
              <w:jc w:val="both"/>
              <w:rPr>
                <w:i/>
                <w:sz w:val="22"/>
                <w:szCs w:val="22"/>
              </w:rPr>
            </w:pPr>
            <w:r w:rsidRPr="00D44ED2">
              <w:rPr>
                <w:bCs/>
                <w:i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відбуваються у випадку, якщо не відбулись попередні відкриті торги (аукціон).</w:t>
            </w:r>
          </w:p>
        </w:tc>
      </w:tr>
    </w:tbl>
    <w:p w:rsidR="00AC37C8" w:rsidRPr="00D44ED2" w:rsidRDefault="00AC37C8" w:rsidP="00715FA9">
      <w:pPr>
        <w:rPr>
          <w:sz w:val="22"/>
          <w:szCs w:val="22"/>
        </w:rPr>
      </w:pPr>
    </w:p>
    <w:sectPr w:rsidR="00AC37C8" w:rsidRPr="00D44ED2" w:rsidSect="00D967C3">
      <w:headerReference w:type="default" r:id="rId14"/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3A" w:rsidRDefault="00BA163A">
      <w:r>
        <w:separator/>
      </w:r>
    </w:p>
  </w:endnote>
  <w:endnote w:type="continuationSeparator" w:id="0">
    <w:p w:rsidR="00BA163A" w:rsidRDefault="00BA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3A" w:rsidRDefault="00BA163A">
      <w:r>
        <w:separator/>
      </w:r>
    </w:p>
  </w:footnote>
  <w:footnote w:type="continuationSeparator" w:id="0">
    <w:p w:rsidR="00BA163A" w:rsidRDefault="00BA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C8" w:rsidRPr="004C3BC9" w:rsidRDefault="00BE2A00" w:rsidP="006F547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63E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4263E"/>
    <w:rsid w:val="00104FAA"/>
    <w:rsid w:val="00113E60"/>
    <w:rsid w:val="0014728A"/>
    <w:rsid w:val="0016613E"/>
    <w:rsid w:val="0017282E"/>
    <w:rsid w:val="001E23C4"/>
    <w:rsid w:val="00247AC0"/>
    <w:rsid w:val="0026383A"/>
    <w:rsid w:val="00272791"/>
    <w:rsid w:val="00285390"/>
    <w:rsid w:val="002E43D9"/>
    <w:rsid w:val="00300ECB"/>
    <w:rsid w:val="003045FC"/>
    <w:rsid w:val="00306B46"/>
    <w:rsid w:val="003564B5"/>
    <w:rsid w:val="003634C9"/>
    <w:rsid w:val="003829EB"/>
    <w:rsid w:val="00407A42"/>
    <w:rsid w:val="00457A2B"/>
    <w:rsid w:val="00472BF2"/>
    <w:rsid w:val="004C04C6"/>
    <w:rsid w:val="004C3BC9"/>
    <w:rsid w:val="005403E8"/>
    <w:rsid w:val="00595A9E"/>
    <w:rsid w:val="005C6A93"/>
    <w:rsid w:val="005D68CC"/>
    <w:rsid w:val="00674476"/>
    <w:rsid w:val="00692C19"/>
    <w:rsid w:val="006F547C"/>
    <w:rsid w:val="007006BB"/>
    <w:rsid w:val="00705A34"/>
    <w:rsid w:val="00715FA9"/>
    <w:rsid w:val="00723794"/>
    <w:rsid w:val="00754815"/>
    <w:rsid w:val="0076208D"/>
    <w:rsid w:val="007924B1"/>
    <w:rsid w:val="0079574A"/>
    <w:rsid w:val="007B39E2"/>
    <w:rsid w:val="007C07BE"/>
    <w:rsid w:val="007E78FD"/>
    <w:rsid w:val="007F0E3A"/>
    <w:rsid w:val="008036C6"/>
    <w:rsid w:val="0082483D"/>
    <w:rsid w:val="008604A6"/>
    <w:rsid w:val="00880D1F"/>
    <w:rsid w:val="00887CAF"/>
    <w:rsid w:val="00897623"/>
    <w:rsid w:val="00963BCD"/>
    <w:rsid w:val="00972ECE"/>
    <w:rsid w:val="009B4983"/>
    <w:rsid w:val="00A80D8C"/>
    <w:rsid w:val="00A83042"/>
    <w:rsid w:val="00A90A97"/>
    <w:rsid w:val="00AC37C8"/>
    <w:rsid w:val="00AD3B37"/>
    <w:rsid w:val="00AE7C01"/>
    <w:rsid w:val="00AF5821"/>
    <w:rsid w:val="00B54561"/>
    <w:rsid w:val="00B927AE"/>
    <w:rsid w:val="00BA163A"/>
    <w:rsid w:val="00BE1EEF"/>
    <w:rsid w:val="00BE2A00"/>
    <w:rsid w:val="00C36899"/>
    <w:rsid w:val="00C85F71"/>
    <w:rsid w:val="00CC2BFD"/>
    <w:rsid w:val="00CC2CAD"/>
    <w:rsid w:val="00D00C92"/>
    <w:rsid w:val="00D06833"/>
    <w:rsid w:val="00D44ED2"/>
    <w:rsid w:val="00D967C3"/>
    <w:rsid w:val="00DB470A"/>
    <w:rsid w:val="00DD1521"/>
    <w:rsid w:val="00E0786F"/>
    <w:rsid w:val="00E232CF"/>
    <w:rsid w:val="00E50087"/>
    <w:rsid w:val="00EC0974"/>
    <w:rsid w:val="00EC58CD"/>
    <w:rsid w:val="00F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715FA9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71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15FA9"/>
    <w:rPr>
      <w:rFonts w:ascii="Times New Roman" w:hAnsi="Times New Roman"/>
      <w:b/>
      <w:sz w:val="24"/>
    </w:rPr>
  </w:style>
  <w:style w:type="character" w:customStyle="1" w:styleId="a5">
    <w:name w:val="Звичайний (веб) Знак"/>
    <w:link w:val="a4"/>
    <w:uiPriority w:val="99"/>
    <w:locked/>
    <w:rsid w:val="00715FA9"/>
    <w:rPr>
      <w:rFonts w:ascii="Times New Roman" w:hAnsi="Times New Roman"/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E232CF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locked/>
    <w:rsid w:val="00595A9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rsid w:val="009B498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715FA9"/>
    <w:pPr>
      <w:spacing w:before="100" w:beforeAutospacing="1" w:after="100" w:afterAutospacing="1"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locked/>
    <w:rsid w:val="00715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15FA9"/>
    <w:rPr>
      <w:rFonts w:ascii="Times New Roman" w:hAnsi="Times New Roman"/>
      <w:b/>
      <w:sz w:val="24"/>
    </w:rPr>
  </w:style>
  <w:style w:type="character" w:customStyle="1" w:styleId="a5">
    <w:name w:val="Звичайний (веб) Знак"/>
    <w:link w:val="a4"/>
    <w:uiPriority w:val="99"/>
    <w:locked/>
    <w:rsid w:val="00715FA9"/>
    <w:rPr>
      <w:rFonts w:ascii="Times New Roman" w:hAnsi="Times New Roman"/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E232CF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locked/>
    <w:rsid w:val="00595A9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rsid w:val="009B498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:80/122888" TargetMode="External"/><Relationship Id="rId12" Type="http://schemas.openxmlformats.org/officeDocument/2006/relationships/hyperlink" Target="mailto:OSemenchuk@upb.com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Evstigneeva@upb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ПАСПОРТ ВІДКРИТИХ ТОРГІВ (АУКЦІОНУ)</vt:lpstr>
      <vt:lpstr>ПАСПОРТ ВІДКРИТИХ ТОРГІВ (АУКЦІОНУ)</vt:lpstr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ВІДКРИТИХ ТОРГІВ (АУКЦІОНУ)</dc:title>
  <dc:creator>Антонюк Максим Леонідович</dc:creator>
  <cp:lastModifiedBy>Support Team2</cp:lastModifiedBy>
  <cp:revision>2</cp:revision>
  <cp:lastPrinted>2017-04-24T07:09:00Z</cp:lastPrinted>
  <dcterms:created xsi:type="dcterms:W3CDTF">2017-10-24T11:15:00Z</dcterms:created>
  <dcterms:modified xsi:type="dcterms:W3CDTF">2017-10-24T11:15:00Z</dcterms:modified>
</cp:coreProperties>
</file>