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49" w:rsidRPr="00754149" w:rsidRDefault="00754149" w:rsidP="0075414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lang w:eastAsia="ru-RU"/>
        </w:rPr>
      </w:pPr>
      <w:r w:rsidRPr="00754149">
        <w:rPr>
          <w:rFonts w:ascii="Times New Roman" w:eastAsia="Times New Roman" w:hAnsi="Times New Roman" w:cs="Times New Roman"/>
          <w:caps/>
          <w:color w:val="253D99"/>
          <w:lang w:eastAsia="ru-RU"/>
        </w:rPr>
        <w:t xml:space="preserve">ПАСПОРТ ВІДКРИТИХ ТОРГІВ (АУКЦІОНУ) </w:t>
      </w:r>
      <w:proofErr w:type="gramStart"/>
      <w:r w:rsidRPr="00754149">
        <w:rPr>
          <w:rFonts w:ascii="Times New Roman" w:eastAsia="Times New Roman" w:hAnsi="Times New Roman" w:cs="Times New Roman"/>
          <w:caps/>
          <w:color w:val="253D99"/>
          <w:lang w:eastAsia="ru-RU"/>
        </w:rPr>
        <w:t>З</w:t>
      </w:r>
      <w:proofErr w:type="gramEnd"/>
      <w:r w:rsidRPr="00754149">
        <w:rPr>
          <w:rFonts w:ascii="Times New Roman" w:eastAsia="Times New Roman" w:hAnsi="Times New Roman" w:cs="Times New Roman"/>
          <w:caps/>
          <w:color w:val="253D99"/>
          <w:lang w:eastAsia="ru-RU"/>
        </w:rPr>
        <w:t xml:space="preserve"> ПРОДАЖУ АКТИВІВ (МАЙНА) ПАТ «КБ «ФІНАНСОВА ІНІЦІАТИВА» 22.11.2019 Р.</w:t>
      </w:r>
    </w:p>
    <w:p w:rsidR="00754149" w:rsidRPr="00754149" w:rsidRDefault="00754149" w:rsidP="007541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4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активів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(майна) ПАТ «КБ «ФІНАНСОВА ІНІ</w:t>
      </w:r>
      <w:proofErr w:type="gramStart"/>
      <w:r w:rsidRPr="00754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</w:t>
      </w:r>
      <w:proofErr w:type="gramEnd"/>
      <w:r w:rsidRPr="00754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ІАТИВА»</w:t>
      </w:r>
    </w:p>
    <w:p w:rsidR="00754149" w:rsidRPr="00754149" w:rsidRDefault="00754149" w:rsidP="007541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Фонд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гарантування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вкладів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фізичних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осіб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повідомляє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про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проведення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відкритих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торгів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голандського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аукціону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) з продажу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наступних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активів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що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обл</w:t>
      </w:r>
      <w:proofErr w:type="gram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іковуються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</w:t>
      </w:r>
      <w:proofErr w:type="spellStart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балансі</w:t>
      </w:r>
      <w:proofErr w:type="spellEnd"/>
      <w:r w:rsidRPr="00754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ПАТ «КБ «ФІНАНСОВА ІНІЦІАТИВА»</w:t>
      </w:r>
    </w:p>
    <w:p w:rsidR="00754149" w:rsidRPr="00754149" w:rsidRDefault="00754149" w:rsidP="007541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4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807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387"/>
        <w:gridCol w:w="1989"/>
        <w:gridCol w:w="2003"/>
        <w:gridCol w:w="2855"/>
      </w:tblGrid>
      <w:tr w:rsidR="00754149" w:rsidRPr="00754149" w:rsidTr="00754149">
        <w:tc>
          <w:tcPr>
            <w:tcW w:w="15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754149" w:rsidRPr="00754149" w:rsidTr="00754149">
        <w:tc>
          <w:tcPr>
            <w:tcW w:w="15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GL24N013382</w:t>
            </w:r>
          </w:p>
        </w:tc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Galant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2008 року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випуску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б`єм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двигуна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2,4 та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22.11.2019 - 239 441,25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119 720,63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http://torgi.fg.gov.ua/210691</w:t>
            </w:r>
          </w:p>
        </w:tc>
      </w:tr>
      <w:tr w:rsidR="00754149" w:rsidRPr="00754149" w:rsidTr="00754149">
        <w:tc>
          <w:tcPr>
            <w:tcW w:w="15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GL24N013383</w:t>
            </w:r>
          </w:p>
        </w:tc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6D20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Camry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2007 року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випуску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б`єм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двигуна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2,4 та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="006D2043" w:rsidRPr="006D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  <w:bookmarkEnd w:id="0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22.11.2019 - 272 123,02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136 061,44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http://torgi.fg.gov.ua/210692</w:t>
            </w:r>
          </w:p>
        </w:tc>
      </w:tr>
      <w:tr w:rsidR="00754149" w:rsidRPr="00754149" w:rsidTr="00754149">
        <w:trPr>
          <w:trHeight w:val="1438"/>
        </w:trPr>
        <w:tc>
          <w:tcPr>
            <w:tcW w:w="15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GL32N013384</w:t>
            </w:r>
          </w:p>
        </w:tc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персоналізації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NBS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Card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Technology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ADVANTAGE 2000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22.11.2019 - 117 751,88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23 550,38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http://torgi.fg.gov.ua/210693</w:t>
            </w:r>
          </w:p>
        </w:tc>
      </w:tr>
      <w:tr w:rsidR="00754149" w:rsidRPr="00754149" w:rsidTr="00754149">
        <w:tc>
          <w:tcPr>
            <w:tcW w:w="15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GL21N013385</w:t>
            </w:r>
          </w:p>
        </w:tc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22.11.2019 - 966 907,54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193 381,55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http://torgi.fg.gov.ua/210694</w:t>
            </w:r>
          </w:p>
        </w:tc>
      </w:tr>
      <w:tr w:rsidR="00754149" w:rsidRPr="00754149" w:rsidTr="00754149">
        <w:trPr>
          <w:trHeight w:val="647"/>
        </w:trPr>
        <w:tc>
          <w:tcPr>
            <w:tcW w:w="15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GL21N013386</w:t>
            </w:r>
          </w:p>
        </w:tc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2454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22.11.2019 - 5 241 301,11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1 048 261,30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http://torgi.fg.gov.ua/210695</w:t>
            </w:r>
          </w:p>
        </w:tc>
      </w:tr>
      <w:tr w:rsidR="00754149" w:rsidRPr="00754149" w:rsidTr="00754149">
        <w:tc>
          <w:tcPr>
            <w:tcW w:w="15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GL32N013387</w:t>
            </w:r>
          </w:p>
        </w:tc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22.11.2019 - 742 673,90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148 534,78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4149" w:rsidRPr="00754149" w:rsidRDefault="00754149" w:rsidP="007541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http://torgi.fg.gov.ua/210696</w:t>
            </w:r>
          </w:p>
        </w:tc>
      </w:tr>
    </w:tbl>
    <w:p w:rsidR="00754149" w:rsidRPr="00754149" w:rsidRDefault="00754149" w:rsidP="007541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41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754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754149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про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продажу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№ 684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25.10.2019 р.</w:t>
            </w:r>
          </w:p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</w:tr>
      <w:tr w:rsidR="00754149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  <w:p w:rsidR="00754149" w:rsidRPr="00754149" w:rsidRDefault="00754149" w:rsidP="00754149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ЄДИНИЙ КАБІНЕТ -      </w:t>
            </w:r>
          </w:p>
          <w:p w:rsidR="00754149" w:rsidRPr="00754149" w:rsidRDefault="00754149" w:rsidP="00754149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"http://torgi.fg.gov.ua/prozorrosale" </w:instrTex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7541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://torgi.fg.gov.ua/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prozorrosale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   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</w:tr>
      <w:tr w:rsidR="00754149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та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     </w:t>
            </w:r>
          </w:p>
        </w:tc>
      </w:tr>
      <w:tr w:rsidR="00754149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п`ять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відсотків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початкової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</w:tr>
      <w:tr w:rsidR="00754149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зареєстрованих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торги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не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такими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відбулися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відсутності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ставки.     </w:t>
            </w:r>
          </w:p>
        </w:tc>
      </w:tr>
      <w:tr w:rsidR="00754149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на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зареєструвався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розміщені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наступним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посиланням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5" w:history="1">
              <w:r w:rsidRPr="00754149">
                <w:rPr>
                  <w:rFonts w:ascii="Times New Roman" w:eastAsia="Times New Roman" w:hAnsi="Times New Roman" w:cs="Times New Roman"/>
                  <w:color w:val="095197"/>
                  <w:lang w:eastAsia="ru-RU"/>
                </w:rPr>
                <w:t>http://torgi.fg.gov.ua/prozorrosale</w:t>
              </w:r>
            </w:hyperlink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 </w:t>
            </w:r>
          </w:p>
        </w:tc>
      </w:tr>
      <w:tr w:rsidR="00754149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754149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1% (один)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відсоток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початкової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лоті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</w:tr>
      <w:tr w:rsidR="00A51B4A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активом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кімнаті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B17D35" w:rsidRDefault="00A51B4A" w:rsidP="00CE293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Ознайомитись</w:t>
            </w:r>
            <w:proofErr w:type="spellEnd"/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майном</w:t>
            </w:r>
            <w:proofErr w:type="spellEnd"/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     </w:t>
            </w:r>
          </w:p>
          <w:p w:rsidR="00A51B4A" w:rsidRPr="00B17D35" w:rsidRDefault="00A51B4A" w:rsidP="00CE2930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 «КБ «ФІНАНСОВА ІНІЦІАТИВА» 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03150,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 Євгена Коновальця, буд.7/9</w:t>
            </w:r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</w:tr>
      <w:tr w:rsidR="00A51B4A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Контактна особа банку з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активом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B17D35" w:rsidRDefault="00A51B4A" w:rsidP="00CE293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D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Любич Віктор Анатолійович</w:t>
            </w:r>
            <w:r w:rsidRPr="00B1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(044)593-61-20, </w:t>
            </w:r>
            <w:hyperlink r:id="rId6" w:history="1">
              <w:r w:rsidRPr="00B17D35">
                <w:rPr>
                  <w:rStyle w:val="a3"/>
                  <w:rFonts w:ascii="Times New Roman" w:hAnsi="Times New Roman" w:cs="Times New Roman"/>
                  <w:lang w:val="en-US"/>
                </w:rPr>
                <w:t>sale</w:t>
              </w:r>
              <w:r w:rsidRPr="00B17D3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17D35">
                <w:rPr>
                  <w:rStyle w:val="a3"/>
                  <w:rFonts w:ascii="Times New Roman" w:hAnsi="Times New Roman" w:cs="Times New Roman"/>
                  <w:lang w:val="en-US"/>
                </w:rPr>
                <w:t>the</w:t>
              </w:r>
              <w:r w:rsidRPr="00B17D35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B17D35">
                <w:rPr>
                  <w:rStyle w:val="a3"/>
                  <w:rFonts w:ascii="Times New Roman" w:hAnsi="Times New Roman" w:cs="Times New Roman"/>
                  <w:lang w:val="en-US"/>
                </w:rPr>
                <w:t>bank</w:t>
              </w:r>
              <w:r w:rsidRPr="00B17D3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17D35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Pr="00B17D3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17D35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</w:tc>
      </w:tr>
      <w:tr w:rsidR="00A51B4A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</w:t>
            </w:r>
          </w:p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</w:tr>
      <w:tr w:rsidR="00A51B4A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розпочинається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9-30 год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10-00 год.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Автоматичне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покрокове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лоту –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розпочинається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9-30 год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10-00 год. та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завершується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16-15 год. до 16-45год.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тривалість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годин 45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- з 16-15 год. до 17-00 год.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тривалість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: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 16-15 год до 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16-55 год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агальна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тривалість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цінової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 16-25 год. до 17-00 год.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тривалість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</w:tr>
      <w:tr w:rsidR="00A51B4A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Термін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участь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початку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публікації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22.11.2019  </w:t>
            </w:r>
            <w:r w:rsidRPr="0075414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 16:00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</w:tr>
      <w:tr w:rsidR="00A51B4A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для доступу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6D2043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A51B4A" w:rsidRPr="0075414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www.prozorro.sale</w:t>
              </w:r>
            </w:hyperlink>
            <w:r w:rsidR="00A51B4A"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 </w:t>
            </w:r>
          </w:p>
        </w:tc>
      </w:tr>
      <w:tr w:rsidR="00A51B4A" w:rsidRPr="00754149" w:rsidTr="00754149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22.11.2019  </w:t>
            </w:r>
            <w:r w:rsidRPr="0075414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 16:00</w:t>
            </w:r>
          </w:p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A51B4A" w:rsidRPr="00754149" w:rsidRDefault="00A51B4A" w:rsidP="00754149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сплаченим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моменту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зарахування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оператора,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відбулося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ізніше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одну годину до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участь/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  </w:t>
            </w:r>
          </w:p>
        </w:tc>
      </w:tr>
      <w:tr w:rsidR="00A51B4A" w:rsidRPr="00754149" w:rsidTr="00754149">
        <w:tc>
          <w:tcPr>
            <w:tcW w:w="4181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B4A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відсутній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    </w:t>
            </w:r>
          </w:p>
        </w:tc>
      </w:tr>
      <w:tr w:rsidR="00A51B4A" w:rsidRPr="00754149" w:rsidTr="00754149">
        <w:tc>
          <w:tcPr>
            <w:tcW w:w="1066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149" w:rsidRPr="00754149" w:rsidRDefault="00A51B4A" w:rsidP="00754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погоджується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Регламентом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 продажу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запроваджено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тимчасової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іністрації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ліквідації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розміщений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та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сплатити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такому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винагороду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541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</w:r>
            <w:proofErr w:type="spellStart"/>
            <w:r w:rsidRPr="007541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7541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: http://www.fg.gov.ua/not-paying/liquidation/128-finansovaya-iniciativa/45338-asset-sell-id-223004</w:t>
            </w:r>
          </w:p>
        </w:tc>
      </w:tr>
    </w:tbl>
    <w:p w:rsidR="00863744" w:rsidRPr="00754149" w:rsidRDefault="00863744">
      <w:pPr>
        <w:rPr>
          <w:rFonts w:ascii="Times New Roman" w:hAnsi="Times New Roman" w:cs="Times New Roman"/>
        </w:rPr>
      </w:pPr>
    </w:p>
    <w:sectPr w:rsidR="00863744" w:rsidRPr="00754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49"/>
    <w:rsid w:val="006D2043"/>
    <w:rsid w:val="00754149"/>
    <w:rsid w:val="00863744"/>
    <w:rsid w:val="00A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B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B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@the-bank.com.ua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Кострейчук</dc:creator>
  <cp:lastModifiedBy>Кострейчук </cp:lastModifiedBy>
  <cp:revision>3</cp:revision>
  <dcterms:created xsi:type="dcterms:W3CDTF">2019-10-31T07:40:00Z</dcterms:created>
  <dcterms:modified xsi:type="dcterms:W3CDTF">2019-10-31T10:11:00Z</dcterms:modified>
</cp:coreProperties>
</file>