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85" w:rsidRPr="0076668A" w:rsidRDefault="00135685" w:rsidP="00BE54DA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76668A">
        <w:rPr>
          <w:rFonts w:ascii="Times New Roman" w:hAnsi="Times New Roman"/>
          <w:b/>
          <w:caps/>
          <w:sz w:val="20"/>
          <w:szCs w:val="20"/>
        </w:rPr>
        <w:t>Оголошення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68A">
        <w:rPr>
          <w:rFonts w:ascii="Times New Roman" w:hAnsi="Times New Roman"/>
          <w:b/>
          <w:sz w:val="20"/>
          <w:szCs w:val="20"/>
        </w:rPr>
        <w:t>Фонду гарантування вкладів фізичних осіб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68A">
        <w:rPr>
          <w:rFonts w:ascii="Times New Roman" w:hAnsi="Times New Roman"/>
          <w:b/>
          <w:sz w:val="20"/>
          <w:szCs w:val="20"/>
        </w:rPr>
        <w:t>щодо проведення відкритих торгів (аукціону) з продажу майна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76668A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E32DF4" w:rsidRPr="0076668A" w:rsidRDefault="00E32DF4" w:rsidP="00135685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668A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електронних торгів (аукціону) з продажу майна, що обліковується на балансі 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76668A">
        <w:rPr>
          <w:rFonts w:ascii="Times New Roman" w:hAnsi="Times New Roman"/>
          <w:i/>
          <w:sz w:val="20"/>
          <w:szCs w:val="20"/>
          <w:u w:val="single"/>
        </w:rPr>
        <w:t>АТ «Дельта Банк»</w:t>
      </w:r>
    </w:p>
    <w:p w:rsidR="00AB6DB9" w:rsidRPr="0076668A" w:rsidRDefault="00135685" w:rsidP="001356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76668A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3616"/>
        <w:gridCol w:w="1429"/>
        <w:gridCol w:w="1900"/>
      </w:tblGrid>
      <w:tr w:rsidR="00AA65D1" w:rsidRPr="0076668A" w:rsidTr="00F52526">
        <w:trPr>
          <w:trHeight w:val="184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D1" w:rsidRPr="0076668A" w:rsidRDefault="00AA65D1" w:rsidP="00F0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666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2100 інв.4062303863,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вул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.Д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рагомірова,3а (склад) ОПЕРУ-2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42 915,26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564CD" w:rsidRDefault="00D00A90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4662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http://torgi.fg.gov.ua:80/119673</w:t>
              </w:r>
            </w:hyperlink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2100 інв.4062303875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Жалюзі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вертикальні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інв.5023243046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інв.502226501,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пр-т 40-річчя Жовтня,68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31 023,58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2100 інв.4062303879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Штендер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 інв.4133237785,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пр-т 40-річчя Жовтня,68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31 650,72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NCR 6632 інв.4062301895,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51 270,12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2000 інв.4062310410,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26 418,24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NCR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6676-0300-8690 інв.4062298682,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51 270,13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інв.4062310532,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30 653,76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інв.4062310484,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30 653,76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інв.4062310486,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42 915,26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1500 інв.4062310329,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26 418,24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інв.4062310420,м.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30 653,76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30 653,76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30 653,76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інв.4062310309,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30 653,76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2000 інв.4062308710,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44 911,01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Q3919625226b285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БанкоматWincor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Nixdorf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інв.4062310612,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57 485,71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СейфСА-5/2кл інв.4133232197 Сейф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.60.K інв.4133238392 ВогнегасникВВК-2 (ОУ-3) інв.502246184,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30 744,94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Сейф Титан 72-777 5кл.(700*720*770) інв.413230797 Сейф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.60.K інв.4133238393 ВогнегасникВВК-2 (ОУ-3) інв.50232471268,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29 608,40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Cisco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6500 інв.406227562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Жалюзі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горизонтальні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інв.50232475073,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1 486 619,67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комп.техніки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Модуль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безпеки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HSM9-12S-30SO інв.4062306518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інв.50217531,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221 542,59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живленняPW9355-40N-0-MBS інв.408221790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інв.50207587 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інв.502237057,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162 340,72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Титан 72-777 5кл.(700*720*770) інв.4133232174 Сейф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персональний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інв.41300979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інв.502237063,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15 633,28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інв.4094346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інв.502237380,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44 934,40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Laurel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J-700 інв.4094286 СейфR.60.K інв.4133241308,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7 508,96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6500 інв.406227561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живленняEaton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NV 1400 USB інв.408221927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інв.50214991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інв.50217552,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1 480 217,86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3750  інв.4062301439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живленняEaton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NV 800H інв.5023240870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інв.50215102,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155 520,68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3750  інв.406225128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інв.50215192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інв.50207037,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65 028,17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3750  інв.406225180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інв.50215210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інв.50208351,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65 028,17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2960 інв.4062306516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інв.50215455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інв.50208913,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26 602,09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КондиціонерMitsubishi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Electric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71 інв.4103240279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інв.502226001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інв.50208818,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23 354,66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Кондиці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онер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Mitsubishi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Electric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PCA-RP125 інв.410243751 ВогнегасникВВК-3.5 (ОУ-5) інв.5022250730,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13 664,50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Laurel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J-700 інв.4094306 ПакувальникУНА-001-03 інв.4094398,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9 065,60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Вентилятор приточно-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витяжна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устан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LGH-15RX5-E інв.4103240278 ВогнегасникВВК-2 (ОУ-3) інв.502243029,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16 595,04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Жалюзі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горизонтальні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35,0 м2 інв.50232473581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ішалка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Венеція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чорна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інв.50232467647,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26 245,06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Шафа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комплект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стелажа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інв.4133232480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ішалка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Венеція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чорна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інв.50232467671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інв.502220971,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72 680,10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інв.4094047 ВогнегасникВВК-1.4 (ОУ-2) інв.502247726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інв.502220968,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32 270,54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ЛічильникBillcon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120 SD інв.4093533 ПакувальникDEEP2240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вакуумний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кліше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інв.4094356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інв.502224697,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9 819,29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1C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ЛічильникBillcon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120 SD інв.409175 ПакувальникУНА-001-03 інв.4094069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Штендер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 інв.4133231488 </w:t>
            </w:r>
            <w:proofErr w:type="spellStart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ін-падIngenico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IPP 320 інв.4062309667,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інв.50215211,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11 222,31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Q3919625226b308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2960 інв.50232474146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інв.50210883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інв.50212407,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22 270,71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СейфБНС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2Т-5 інв.4133239820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"-системою А1ф інв.50232474348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інв.50212169,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54 601,81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Титан 72-777 5кл.(700*720*770) інв.4133231421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"-системою А1ф інв.50232474346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ідеокамераWebCam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Go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інв.50213458,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39 445,05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інв.4094347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інв.50209317,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54 534,40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інв.4094367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інв.50209320,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44 934,40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інв.4094168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інв.50209793,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44 934,40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інв.4094247, 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Logitech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інв.50211233,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44 934,40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E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інв.4094335.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Logitech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інв.50212112,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32 134,40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1F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банкнот SBM SB-2000 інв.4094338,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бул.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Дружби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народів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38,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Logitech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інв.50215752,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32 134,40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6247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47" w:rsidRPr="0076668A" w:rsidRDefault="00466247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47" w:rsidRPr="0076668A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Лічильник сортувальник  банкнот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SBM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 інв.4093897 Відеокамера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інв.50216331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47" w:rsidRDefault="00466247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14 513,09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7" w:rsidRPr="00466247" w:rsidRDefault="00466247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Касові кабіни касовий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вузел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інв.4133231379 Касові кабіни касове робоче місце  інв.4133242431 Жалюзі ролети тканинні інв.50232473781,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9 208,00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3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інв.4062309627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інв.4062309654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інв.4062309658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інв.4062309659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інв.4062309663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інв.4062309666,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6 915,36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інв.4062306465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інв.4062306477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інв.4062306481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інв.4062306484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інв.4062306485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інв.4062306494,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27 871,43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інв.4062306393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інв.4062306449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інв.4062306452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інв.4062306454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інв.4062306457,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37 161,90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БанкоматАТМ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NCR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Self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Serv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6631 інв.4062309586 Банер конструкція "павук" з банером інв.5023240881,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51 330,44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NCR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6676 інв.4062310474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конструкція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павук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банером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інв.5023240882,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30 714,08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2000 інв.4062308716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конструкція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павук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банером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інв.5023240903,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26 478,56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інв.4062309621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конструкція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павук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банером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інв.5023240909,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42 975,58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інв.4062306571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"-системою А1ф інв.50232474349,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43 157,81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Q3919625226b327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інв.4062310294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"-системою А1ф інв.50232474350,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30 896,30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Банкомат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інв.4062310293 Вивіска табло електронне "обмін валют" інв.50232473761,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26 597,70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інв.4062310433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табло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електронне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валют" інв.50232473762,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30 822,71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інв.4062310471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табло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електронне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валют" інв.50232474488,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30 819,32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Банкомат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2050 інв.4062310379 Вивіска табло електронне "обмін валют" інв.50232473760,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30 789,04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інв.4062310380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інв.50232473782,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30 735,76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інв.4062310381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інв.50232473783,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30 735,76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інв.4062310382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інв.50232473796,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30 735,76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інв.4062310421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інв.50232473797,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30 735,76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1500 інв.4062310336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інв.50232473801,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26 500,24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6676-0300-8690 інв.4062298670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інв.50232473862,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71 860,18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сенсорний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інв.40604719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Касета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 сенсорного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терміналу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з замком інв.40605839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інв.50232473866,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19 690,75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сенсорний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інв.40604720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Касета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 сенсорного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терміналу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з замком інв.40605838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інв.50232473867,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19 690,75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сенсорний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інв.40604718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Касета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 сенсорного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терміналу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з замком інв.40605836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інв.50232473873,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14 370,75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Q3919625226b341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Комутатор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3750  інв.406225181 Джерело безперебійного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живленняАРС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Back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UPS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інв.50232475944 ВогнегасникВП-2 інв.5023240865, м. Київ,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65 510,69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Комутатор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3750  інв.406225182 Джерело безперебійного живлення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Eaton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800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H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інв.50232473198 ВогнегасникВП-2 інв.5023240867,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65 301,09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Лічильник сортувальник банкнот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SBM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-2000 інв.4094387 ВогнегасникВП-2 інв.5023240860,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44 873,20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інв.41300236 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інв.41300240,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9 183,90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інв.4133242351 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інв.4133242380,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11 397,23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інв.4133241442 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інв.4133241443 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інв.4133242076,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5 332,32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персональний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530 інв.4133231568 Сейф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.60.K інв.4133241444,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7 209,70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інв.4133242435 Сейф Титан 72-777 інв.413230792,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11 615,06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інв.4133242397 Сейф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Topaz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BST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-670 інв.4133232748,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9 044,47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інв.4133239275 Вогнегасник ВВК-2 (ОУ-3) інв.50232472664 Вивіска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594х420 інв.502247116, м. Кривий Ріг, Дніпропетровське шосе,30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16 707,87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.150.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інв.4133239276 Вивіска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594х420 інв.502247115  Вогнегасник ВВК-2 (ОУ-3) інв.50232472663,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25 719,07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.150.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інв.4133239355 Вивіска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841х594 інв.502247072  Вогнегасник ВВК-2 (ОУ-3) інв.50232466470,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25 687,93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інв.4133239356 Стенд підлоговий інв.50232473479 Вогнегасник ВП-6 інв.50232474789,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16 837,94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Q3919625226b404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інв.4133239315 Стенд підлоговий інв.50232473446 Вогнегасник ВП-6 інв.50232474786,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16 837,94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II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.180.2.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DS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інв.4133242797 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II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інв.4133240048  Вогнегасник ВВК-2 (ОУ-3) інв.50232472686,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23 884,91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інв.4062310567 Вогнегасник ВВК-2 (ОУ-3) інв.50232466469,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26 490,24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інв.4062310512 Вогнегасник ВВК-2 (ОУ-3) інв.502247641, м. Кривий Ріг, Дніпропетровське шосе,30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26 490,24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Persona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76 інв.4062308188 Вогнегасник ВВК-2 (ОУ-3) інв.502247640, м. Кривий Ріг, Дніпропетровське шосе,30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51 342,13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2050 інв.4062306581 Вогнегасник ВВК-2 (ОУ-3) інв.502247638,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30 725,76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Кондиціонер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Тепломаш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КЭВ-6П323Е інв.410244395 Кондиціонер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Neoclima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NU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-7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LNK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інв.410242488 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Штендер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ф. А1 с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полноцветной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печатью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інв.502229637,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5 870,74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466247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2050 інв.4062310330, м. Вінниця, вул.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І.Богуна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 (БЕК-ОФІС)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30 653,76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інв.4062310541, м. Вінниця, вул.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І.Богуна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 (БЕК-ОФІС)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26 418,24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АТМ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NCR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Self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Serv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6631 інв.4062309574, м. Вінниця,  вул. Івана Богуна,2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71 778,18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401C" w:rsidRPr="0076668A" w:rsidTr="00F52526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1C" w:rsidRPr="0076668A" w:rsidRDefault="00AB401C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інв.4062310542, м. Вінниця,  вул. Івана Богуна,2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1C" w:rsidRDefault="00AB401C" w:rsidP="00725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36 985,54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C" w:rsidRPr="0076668A" w:rsidRDefault="00AB401C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7328E5" w:rsidRPr="0076668A" w:rsidRDefault="007328E5" w:rsidP="007328E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Всі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витрати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зв’язку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укладанням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виконанням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договорів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купівл</w:t>
      </w:r>
      <w:proofErr w:type="gram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і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-</w:t>
      </w:r>
      <w:proofErr w:type="gram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продажу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несе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покупець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.</w:t>
      </w:r>
    </w:p>
    <w:p w:rsidR="00135685" w:rsidRPr="0076668A" w:rsidRDefault="00135685" w:rsidP="001356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5685" w:rsidRPr="0076668A" w:rsidRDefault="00135685" w:rsidP="001356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68A">
        <w:rPr>
          <w:rFonts w:ascii="Times New Roman" w:hAnsi="Times New Roman"/>
          <w:b/>
          <w:sz w:val="20"/>
          <w:szCs w:val="20"/>
        </w:rPr>
        <w:t>ПАСПОРТ ТОРГІВ</w:t>
      </w:r>
    </w:p>
    <w:p w:rsidR="00B642B9" w:rsidRPr="0076668A" w:rsidRDefault="00135685" w:rsidP="00B642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6668A">
        <w:rPr>
          <w:rFonts w:ascii="Times New Roman" w:hAnsi="Times New Roman"/>
          <w:sz w:val="20"/>
          <w:szCs w:val="20"/>
        </w:rPr>
        <w:t xml:space="preserve">(умови продажу лотів </w:t>
      </w:r>
      <w:r w:rsidR="00B642B9" w:rsidRPr="0076668A">
        <w:rPr>
          <w:rFonts w:ascii="Times New Roman" w:hAnsi="Times New Roman"/>
          <w:sz w:val="20"/>
          <w:szCs w:val="20"/>
        </w:rPr>
        <w:t>№</w:t>
      </w:r>
      <w:r w:rsidRPr="0076668A">
        <w:rPr>
          <w:rFonts w:ascii="Times New Roman" w:hAnsi="Times New Roman"/>
          <w:sz w:val="20"/>
          <w:szCs w:val="20"/>
        </w:rPr>
        <w:t>№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6, 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270, 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271, 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273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348;</w:t>
      </w:r>
    </w:p>
    <w:p w:rsidR="00B642B9" w:rsidRPr="0076668A" w:rsidRDefault="00B642B9" w:rsidP="00B642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350</w:t>
      </w:r>
      <w:proofErr w:type="gramStart"/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400</w:t>
      </w:r>
      <w:proofErr w:type="gramEnd"/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-Q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8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410;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474;</w:t>
      </w:r>
    </w:p>
    <w:p w:rsidR="00B642B9" w:rsidRPr="0076668A" w:rsidRDefault="00B642B9" w:rsidP="00B642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476</w:t>
      </w:r>
      <w:proofErr w:type="gramStart"/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477</w:t>
      </w:r>
      <w:proofErr w:type="gramEnd"/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478;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479</w:t>
      </w:r>
      <w:r w:rsidR="003C4BA6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3"/>
        <w:gridCol w:w="6561"/>
      </w:tblGrid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5811" w:type="dxa"/>
            <w:shd w:val="clear" w:color="auto" w:fill="auto"/>
          </w:tcPr>
          <w:p w:rsidR="0076668A" w:rsidRPr="0076668A" w:rsidRDefault="00135685" w:rsidP="00766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Лоти </w:t>
            </w:r>
            <w:r w:rsidR="0076668A" w:rsidRPr="0076668A">
              <w:rPr>
                <w:rFonts w:ascii="Times New Roman" w:hAnsi="Times New Roman"/>
                <w:sz w:val="20"/>
                <w:szCs w:val="20"/>
              </w:rPr>
              <w:t>№№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266,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270,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271,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273-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348;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350;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400-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408;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410;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474;</w:t>
            </w:r>
          </w:p>
          <w:p w:rsidR="00B642B9" w:rsidRPr="0076668A" w:rsidRDefault="0076668A" w:rsidP="00766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476;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477;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478;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</w:t>
            </w:r>
          </w:p>
          <w:p w:rsidR="00135685" w:rsidRPr="0076668A" w:rsidRDefault="00D02DD4" w:rsidP="007666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Виставляються втретє зі знижкою 2</w:t>
            </w:r>
            <w:r w:rsidR="00F31104" w:rsidRPr="0076668A">
              <w:rPr>
                <w:rFonts w:ascii="Times New Roman" w:hAnsi="Times New Roman"/>
                <w:i/>
                <w:sz w:val="20"/>
                <w:szCs w:val="20"/>
              </w:rPr>
              <w:t>0%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135685" w:rsidP="00C84A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Рішення Виконавчої Дирекції ФГВФО № </w:t>
            </w:r>
            <w:r w:rsidR="00C84A5A" w:rsidRPr="0076668A">
              <w:rPr>
                <w:rFonts w:ascii="Times New Roman" w:hAnsi="Times New Roman"/>
                <w:i/>
                <w:sz w:val="20"/>
                <w:szCs w:val="20"/>
              </w:rPr>
              <w:t>2335</w:t>
            </w: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від</w:t>
            </w:r>
            <w:r w:rsidR="00DE7A42"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84A5A" w:rsidRPr="0076668A">
              <w:rPr>
                <w:rFonts w:ascii="Times New Roman" w:hAnsi="Times New Roman"/>
                <w:i/>
                <w:sz w:val="20"/>
                <w:szCs w:val="20"/>
              </w:rPr>
              <w:t>03.11.</w:t>
            </w:r>
            <w:r w:rsidR="001D2459" w:rsidRPr="0076668A">
              <w:rPr>
                <w:rFonts w:ascii="Times New Roman" w:hAnsi="Times New Roman"/>
                <w:i/>
                <w:sz w:val="20"/>
                <w:szCs w:val="20"/>
              </w:rPr>
              <w:t>2016</w:t>
            </w: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року.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811" w:type="dxa"/>
            <w:shd w:val="clear" w:color="auto" w:fill="auto"/>
          </w:tcPr>
          <w:p w:rsidR="00F602A0" w:rsidRPr="0076668A" w:rsidRDefault="00F602A0" w:rsidP="00F602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Товариство з обмеженою відповідальністю  «</w:t>
            </w:r>
            <w:proofErr w:type="spellStart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Ньютенд</w:t>
            </w:r>
            <w:proofErr w:type="spellEnd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>  04071, м. Київ, </w:t>
            </w:r>
            <w:proofErr w:type="spellStart"/>
            <w:r w:rsidRPr="0076668A">
              <w:rPr>
                <w:rFonts w:ascii="Times New Roman" w:hAnsi="Times New Roman"/>
                <w:sz w:val="20"/>
                <w:szCs w:val="20"/>
              </w:rPr>
              <w:t>провул</w:t>
            </w:r>
            <w:proofErr w:type="spellEnd"/>
            <w:r w:rsidRPr="0076668A">
              <w:rPr>
                <w:rFonts w:ascii="Times New Roman" w:hAnsi="Times New Roman"/>
                <w:sz w:val="20"/>
                <w:szCs w:val="20"/>
              </w:rPr>
              <w:t xml:space="preserve">. Ярославський, буд. 1/3; час роботи: з 8:00 до 18:00, </w:t>
            </w:r>
            <w:proofErr w:type="spellStart"/>
            <w:r w:rsidRPr="0076668A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76668A">
              <w:rPr>
                <w:rFonts w:ascii="Times New Roman" w:hAnsi="Times New Roman"/>
                <w:sz w:val="20"/>
                <w:szCs w:val="20"/>
              </w:rPr>
              <w:t xml:space="preserve">.(044) 355-61-80,  </w:t>
            </w:r>
            <w:proofErr w:type="spellStart"/>
            <w:r w:rsidRPr="007666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ea</w:t>
            </w:r>
            <w:proofErr w:type="spellEnd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.newtend.com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>посилання на перелік організаторів торгів, які у своїй діяльності використовують створену Громадською організацією «ТРАСПЕРЕНСІ ІНТЕРНЕШНЛ УКРАЇНА»          Електронну торгову систему</w:t>
            </w:r>
            <w:r w:rsidRPr="0076668A">
              <w:rPr>
                <w:rFonts w:ascii="Times New Roman" w:hAnsi="Times New Roman"/>
                <w:b/>
                <w:sz w:val="20"/>
                <w:szCs w:val="20"/>
                <w:shd w:val="clear" w:color="auto" w:fill="FEFDE2"/>
              </w:rPr>
              <w:t xml:space="preserve"> </w:t>
            </w:r>
            <w:hyperlink r:id="rId8" w:history="1">
              <w:r w:rsidRPr="0076668A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shd w:val="clear" w:color="auto" w:fill="F5F9F9"/>
                </w:rPr>
                <w:t>http://torgi.fg.gov.ua:80/prozorrosale</w:t>
              </w:r>
            </w:hyperlink>
          </w:p>
          <w:p w:rsidR="00582C66" w:rsidRPr="0076668A" w:rsidRDefault="00582C66" w:rsidP="00582C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F1180B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>10% від початкової ціни продажу лоту, але не більше 500 тис. грн., як затверджено рішенням виконавчої дирекції Фонду від 19 травня 2016 року № 781.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582C66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Pr="0076668A" w:rsidRDefault="00582C66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9" w:history="1">
              <w:r w:rsidRPr="0076668A">
                <w:rPr>
                  <w:rFonts w:ascii="Times New Roman" w:hAnsi="Times New Roman"/>
                  <w:b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Крок аукціону та порядок підвищення ціни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582C66" w:rsidP="008D25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>крок аукціону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– не менше 1% від початкової ціни продажу за окремим лотом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Pr="0076668A" w:rsidRDefault="00582C66" w:rsidP="00C73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00 за </w:t>
            </w:r>
            <w:proofErr w:type="spellStart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м.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proofErr w:type="spellStart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. Дружби Народів, 38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668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135685" w:rsidP="008D254A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20"/>
                <w:szCs w:val="20"/>
              </w:rPr>
            </w:pPr>
            <w:r w:rsidRPr="0076668A">
              <w:rPr>
                <w:rStyle w:val="a6"/>
                <w:color w:val="000000"/>
                <w:sz w:val="20"/>
                <w:szCs w:val="20"/>
              </w:rPr>
              <w:t>Контакт центр АТ «Дельта Банк»</w:t>
            </w:r>
          </w:p>
          <w:p w:rsidR="00135685" w:rsidRPr="0076668A" w:rsidRDefault="00135685" w:rsidP="008D254A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76668A">
              <w:rPr>
                <w:rStyle w:val="a6"/>
                <w:color w:val="000000"/>
                <w:sz w:val="20"/>
                <w:szCs w:val="20"/>
              </w:rPr>
              <w:t>Тел</w:t>
            </w:r>
            <w:proofErr w:type="spellEnd"/>
            <w:r w:rsidRPr="0076668A">
              <w:rPr>
                <w:rStyle w:val="a6"/>
                <w:color w:val="000000"/>
                <w:sz w:val="20"/>
                <w:szCs w:val="20"/>
              </w:rPr>
              <w:t>. (044) 500-00-18,</w:t>
            </w:r>
            <w:r w:rsidRPr="0076668A">
              <w:rPr>
                <w:rStyle w:val="a6"/>
                <w:color w:val="000000"/>
                <w:sz w:val="20"/>
                <w:szCs w:val="20"/>
                <w:lang w:val="ru-RU"/>
              </w:rPr>
              <w:t xml:space="preserve"> </w:t>
            </w:r>
            <w:r w:rsidRPr="0076668A">
              <w:rPr>
                <w:rStyle w:val="a6"/>
                <w:color w:val="000000"/>
                <w:sz w:val="20"/>
                <w:szCs w:val="20"/>
              </w:rPr>
              <w:t xml:space="preserve">м. Київ, </w:t>
            </w:r>
            <w:proofErr w:type="spellStart"/>
            <w:r w:rsidRPr="0076668A">
              <w:rPr>
                <w:rStyle w:val="a6"/>
                <w:color w:val="000000"/>
                <w:sz w:val="20"/>
                <w:szCs w:val="20"/>
              </w:rPr>
              <w:t>бул</w:t>
            </w:r>
            <w:proofErr w:type="spellEnd"/>
            <w:r w:rsidRPr="0076668A">
              <w:rPr>
                <w:rStyle w:val="a6"/>
                <w:color w:val="000000"/>
                <w:sz w:val="20"/>
                <w:szCs w:val="20"/>
              </w:rPr>
              <w:t>. Дружби Народів, 38</w:t>
            </w:r>
          </w:p>
          <w:p w:rsidR="00135685" w:rsidRPr="0076668A" w:rsidRDefault="00D00A90" w:rsidP="008D254A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20"/>
                <w:szCs w:val="20"/>
              </w:rPr>
            </w:pPr>
            <w:hyperlink r:id="rId10" w:history="1">
              <w:r w:rsidR="00135685" w:rsidRPr="0076668A">
                <w:rPr>
                  <w:rStyle w:val="a6"/>
                  <w:color w:val="0072BC"/>
                  <w:sz w:val="20"/>
                  <w:szCs w:val="20"/>
                  <w:u w:val="single"/>
                </w:rPr>
                <w:t>info@deltabank.com.ua</w:t>
              </w:r>
            </w:hyperlink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Pr="0076668A" w:rsidRDefault="00D02DD4" w:rsidP="00F118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01.02</w:t>
            </w:r>
            <w:r w:rsidR="00F31104" w:rsidRPr="0076668A">
              <w:rPr>
                <w:rFonts w:ascii="Times New Roman" w:hAnsi="Times New Roman"/>
                <w:i/>
                <w:sz w:val="20"/>
                <w:szCs w:val="20"/>
              </w:rPr>
              <w:t>.2017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582C66" w:rsidP="001D245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Pr="0076668A" w:rsidRDefault="00D00A90" w:rsidP="008D25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hyperlink r:id="rId11" w:history="1">
              <w:r w:rsidR="004276E3" w:rsidRPr="0076668A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http://www.prozorro.sale/</w:t>
              </w:r>
            </w:hyperlink>
            <w:r w:rsidR="004276E3"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582C66" w:rsidRPr="0076668A" w:rsidRDefault="00582C66" w:rsidP="00582C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Адреса, адреса веб-сайту, 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</w:p>
          <w:p w:rsidR="00582C66" w:rsidRPr="0076668A" w:rsidRDefault="00582C66" w:rsidP="00582C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паперова/електронна форма заяви,  щодо 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 мі</w:t>
            </w: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>сця та форми  прийому заяв на участь в аукціоні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, розміщено за     посиланням  на реквізити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135685" w:rsidRPr="0076668A" w:rsidRDefault="00582C66" w:rsidP="00582C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12" w:history="1">
              <w:r w:rsidRPr="0076668A">
                <w:rPr>
                  <w:rFonts w:ascii="Times New Roman" w:hAnsi="Times New Roman"/>
                  <w:b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135685" w:rsidRPr="0076668A" w:rsidTr="007564CD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07688D" w:rsidRPr="007564CD" w:rsidRDefault="0007688D" w:rsidP="00CA3616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5685" w:rsidRPr="00D00A90" w:rsidRDefault="0007688D" w:rsidP="004276E3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</w:pPr>
            <w:r w:rsidRPr="007564CD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Дата початку </w:t>
            </w:r>
            <w:proofErr w:type="spellStart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прийому</w:t>
            </w:r>
            <w:proofErr w:type="spellEnd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дати</w:t>
            </w:r>
            <w:proofErr w:type="spellEnd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публікації</w:t>
            </w:r>
            <w:proofErr w:type="spellEnd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оголошення</w:t>
            </w:r>
            <w:proofErr w:type="spellEnd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31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</w:rPr>
              <w:t xml:space="preserve">.2017 року 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20:00</w:t>
            </w:r>
          </w:p>
          <w:p w:rsidR="004276E3" w:rsidRPr="007564CD" w:rsidRDefault="004276E3" w:rsidP="004276E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135685" w:rsidRPr="0076668A" w:rsidTr="007564CD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541734" w:rsidRPr="007564CD" w:rsidRDefault="00D02DD4" w:rsidP="005417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31</w:t>
            </w:r>
            <w:r w:rsidR="007564CD" w:rsidRPr="00FD2B01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7564CD" w:rsidRPr="007564CD">
              <w:rPr>
                <w:rFonts w:ascii="Times New Roman" w:hAnsi="Times New Roman"/>
                <w:bCs/>
                <w:i/>
                <w:sz w:val="20"/>
                <w:szCs w:val="20"/>
              </w:rPr>
              <w:t>січня 2017</w:t>
            </w:r>
            <w:r w:rsidR="00582C66" w:rsidRPr="007564C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року</w:t>
            </w:r>
            <w:r w:rsidR="004276E3" w:rsidRPr="007564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65DC8" w:rsidRPr="007564CD" w:rsidRDefault="00582C66" w:rsidP="0054173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7564CD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  <w:bookmarkStart w:id="0" w:name="_GoBack"/>
            <w:bookmarkEnd w:id="0"/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lastRenderedPageBreak/>
              <w:t>Обмеження загальної кількості відкритих торгів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Без </w:t>
            </w:r>
            <w:proofErr w:type="spellStart"/>
            <w:r w:rsidRPr="0076668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обмежень</w:t>
            </w:r>
            <w:proofErr w:type="spellEnd"/>
            <w:r w:rsidRPr="0076668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65DC8" w:rsidRPr="0076668A" w:rsidTr="008D254A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582C66" w:rsidRPr="0076668A" w:rsidRDefault="00582C66" w:rsidP="00582C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6668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582C66" w:rsidRPr="0076668A" w:rsidRDefault="00582C66" w:rsidP="00582C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6668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Правила проведення аукціонів в електронній формі з продажу активів банків, що ліквідуються. </w:t>
            </w:r>
          </w:p>
          <w:p w:rsidR="00265DC8" w:rsidRPr="0076668A" w:rsidRDefault="00582C66" w:rsidP="00582C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6668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135685" w:rsidRPr="0076668A" w:rsidRDefault="00135685" w:rsidP="00135685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sectPr w:rsidR="00135685" w:rsidRPr="0076668A" w:rsidSect="00AB6DB9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6DB"/>
    <w:rsid w:val="00074FE3"/>
    <w:rsid w:val="0007688D"/>
    <w:rsid w:val="000C0C01"/>
    <w:rsid w:val="00106753"/>
    <w:rsid w:val="00115B56"/>
    <w:rsid w:val="00135685"/>
    <w:rsid w:val="001812B1"/>
    <w:rsid w:val="00194D89"/>
    <w:rsid w:val="001A26EC"/>
    <w:rsid w:val="001B6A93"/>
    <w:rsid w:val="001C2BEC"/>
    <w:rsid w:val="001C6B53"/>
    <w:rsid w:val="001D2459"/>
    <w:rsid w:val="001D6EA0"/>
    <w:rsid w:val="001F60A9"/>
    <w:rsid w:val="00223C50"/>
    <w:rsid w:val="002327E1"/>
    <w:rsid w:val="00265DC8"/>
    <w:rsid w:val="002747FD"/>
    <w:rsid w:val="002A1DBE"/>
    <w:rsid w:val="002C3F48"/>
    <w:rsid w:val="00304B40"/>
    <w:rsid w:val="00307362"/>
    <w:rsid w:val="00322363"/>
    <w:rsid w:val="003943F3"/>
    <w:rsid w:val="00396863"/>
    <w:rsid w:val="003C4BA6"/>
    <w:rsid w:val="003D020C"/>
    <w:rsid w:val="003D45E6"/>
    <w:rsid w:val="00403616"/>
    <w:rsid w:val="00427382"/>
    <w:rsid w:val="004276E3"/>
    <w:rsid w:val="004425A5"/>
    <w:rsid w:val="00464333"/>
    <w:rsid w:val="00466247"/>
    <w:rsid w:val="004768CC"/>
    <w:rsid w:val="00533C38"/>
    <w:rsid w:val="00541734"/>
    <w:rsid w:val="005451BA"/>
    <w:rsid w:val="00554E04"/>
    <w:rsid w:val="00582C66"/>
    <w:rsid w:val="005A540C"/>
    <w:rsid w:val="006236EB"/>
    <w:rsid w:val="006421E1"/>
    <w:rsid w:val="006E79E6"/>
    <w:rsid w:val="006F5DA5"/>
    <w:rsid w:val="0072525D"/>
    <w:rsid w:val="0073226B"/>
    <w:rsid w:val="007328E5"/>
    <w:rsid w:val="007564CD"/>
    <w:rsid w:val="0076668A"/>
    <w:rsid w:val="007B3243"/>
    <w:rsid w:val="007B6597"/>
    <w:rsid w:val="007F59D7"/>
    <w:rsid w:val="008324E1"/>
    <w:rsid w:val="00847F4E"/>
    <w:rsid w:val="008873C0"/>
    <w:rsid w:val="008C14C1"/>
    <w:rsid w:val="008D254A"/>
    <w:rsid w:val="008E68A0"/>
    <w:rsid w:val="00915546"/>
    <w:rsid w:val="00921A88"/>
    <w:rsid w:val="00931ABA"/>
    <w:rsid w:val="009646DB"/>
    <w:rsid w:val="0096495E"/>
    <w:rsid w:val="0097717A"/>
    <w:rsid w:val="009B5142"/>
    <w:rsid w:val="00A51EB1"/>
    <w:rsid w:val="00A96611"/>
    <w:rsid w:val="00AA65D1"/>
    <w:rsid w:val="00AB401C"/>
    <w:rsid w:val="00AB6DB9"/>
    <w:rsid w:val="00AF7FA6"/>
    <w:rsid w:val="00B642B9"/>
    <w:rsid w:val="00BB40D1"/>
    <w:rsid w:val="00BE54DA"/>
    <w:rsid w:val="00BF115A"/>
    <w:rsid w:val="00C73092"/>
    <w:rsid w:val="00C84A5A"/>
    <w:rsid w:val="00C96856"/>
    <w:rsid w:val="00CA3616"/>
    <w:rsid w:val="00CC264D"/>
    <w:rsid w:val="00CE3830"/>
    <w:rsid w:val="00CF7C7B"/>
    <w:rsid w:val="00D00A90"/>
    <w:rsid w:val="00D02DD4"/>
    <w:rsid w:val="00D54175"/>
    <w:rsid w:val="00D62AC0"/>
    <w:rsid w:val="00D73F3E"/>
    <w:rsid w:val="00DB13BB"/>
    <w:rsid w:val="00DE4401"/>
    <w:rsid w:val="00DE64F2"/>
    <w:rsid w:val="00DE7A42"/>
    <w:rsid w:val="00E17A95"/>
    <w:rsid w:val="00E32DF4"/>
    <w:rsid w:val="00E536E5"/>
    <w:rsid w:val="00EA4029"/>
    <w:rsid w:val="00EC78B7"/>
    <w:rsid w:val="00EE4AB1"/>
    <w:rsid w:val="00EF0B0B"/>
    <w:rsid w:val="00F00D89"/>
    <w:rsid w:val="00F1180B"/>
    <w:rsid w:val="00F31104"/>
    <w:rsid w:val="00F51DB8"/>
    <w:rsid w:val="00F52526"/>
    <w:rsid w:val="00F602A0"/>
    <w:rsid w:val="00F649CA"/>
    <w:rsid w:val="00F64B27"/>
    <w:rsid w:val="00F660B7"/>
    <w:rsid w:val="00FD2B01"/>
    <w:rsid w:val="00FD30F4"/>
    <w:rsid w:val="00FE2D6D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8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5685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135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35685"/>
  </w:style>
  <w:style w:type="character" w:styleId="a6">
    <w:name w:val="Emphasis"/>
    <w:qFormat/>
    <w:rsid w:val="00135685"/>
    <w:rPr>
      <w:i/>
      <w:iCs/>
    </w:rPr>
  </w:style>
  <w:style w:type="character" w:customStyle="1" w:styleId="WW8Num1z0">
    <w:name w:val="WW8Num1z0"/>
    <w:rsid w:val="005A540C"/>
    <w:rPr>
      <w:rFonts w:ascii="Symbol" w:hAnsi="Symbol"/>
    </w:rPr>
  </w:style>
  <w:style w:type="character" w:styleId="a7">
    <w:name w:val="FollowedHyperlink"/>
    <w:uiPriority w:val="99"/>
    <w:semiHidden/>
    <w:unhideWhenUsed/>
    <w:rsid w:val="008E68A0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65DC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C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7C7B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fg.gov.ua/119673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zorro.sal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deltabank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FD0A-5A00-4B26-B95B-2D9C34E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22245</CharactersWithSpaces>
  <SharedDoc>false</SharedDoc>
  <HLinks>
    <vt:vector size="54" baseType="variant">
      <vt:variant>
        <vt:i4>196698</vt:i4>
      </vt:variant>
      <vt:variant>
        <vt:i4>24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196698</vt:i4>
      </vt:variant>
      <vt:variant>
        <vt:i4>21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196698</vt:i4>
      </vt:variant>
      <vt:variant>
        <vt:i4>15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4063315</vt:i4>
      </vt:variant>
      <vt:variant>
        <vt:i4>9</vt:i4>
      </vt:variant>
      <vt:variant>
        <vt:i4>0</vt:i4>
      </vt:variant>
      <vt:variant>
        <vt:i4>5</vt:i4>
      </vt:variant>
      <vt:variant>
        <vt:lpwstr>mailto:info@deltabank.com.ua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http://torgi.fg.gov.ua/119673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Feshchuk</dc:creator>
  <cp:lastModifiedBy>Elena Rabtsun</cp:lastModifiedBy>
  <cp:revision>18</cp:revision>
  <cp:lastPrinted>2016-12-20T10:06:00Z</cp:lastPrinted>
  <dcterms:created xsi:type="dcterms:W3CDTF">2016-11-11T14:14:00Z</dcterms:created>
  <dcterms:modified xsi:type="dcterms:W3CDTF">2017-01-11T14:35:00Z</dcterms:modified>
</cp:coreProperties>
</file>