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6" w:rsidRPr="00771F18" w:rsidRDefault="00FF7456" w:rsidP="00771F18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FF7456" w:rsidRPr="00771F18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771F18">
        <w:rPr>
          <w:rFonts w:ascii="Times New Roman" w:hAnsi="Times New Roman"/>
          <w:b/>
          <w:caps/>
          <w:sz w:val="18"/>
          <w:szCs w:val="18"/>
        </w:rPr>
        <w:t>Оголошення</w:t>
      </w:r>
    </w:p>
    <w:p w:rsidR="00FF7456" w:rsidRPr="00771F18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1F18">
        <w:rPr>
          <w:rFonts w:ascii="Times New Roman" w:hAnsi="Times New Roman"/>
          <w:b/>
          <w:sz w:val="18"/>
          <w:szCs w:val="18"/>
        </w:rPr>
        <w:t>Фонду гарантування вкладів фізичних осіб</w:t>
      </w:r>
    </w:p>
    <w:p w:rsidR="00FF7456" w:rsidRPr="00771F18" w:rsidRDefault="00FF7456" w:rsidP="001374A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1F18">
        <w:rPr>
          <w:rFonts w:ascii="Times New Roman" w:hAnsi="Times New Roman"/>
          <w:b/>
          <w:sz w:val="18"/>
          <w:szCs w:val="18"/>
        </w:rPr>
        <w:t xml:space="preserve">щодо проведення відкритих торгів (аукціону) з продажу </w:t>
      </w:r>
      <w:r w:rsidR="001374AD" w:rsidRPr="00771F18">
        <w:rPr>
          <w:rFonts w:ascii="Times New Roman" w:hAnsi="Times New Roman"/>
          <w:b/>
          <w:sz w:val="18"/>
          <w:szCs w:val="18"/>
        </w:rPr>
        <w:t xml:space="preserve">майна </w:t>
      </w:r>
      <w:r w:rsidR="00EC78C1" w:rsidRPr="00771F18">
        <w:rPr>
          <w:rFonts w:ascii="Times New Roman" w:hAnsi="Times New Roman"/>
          <w:b/>
          <w:sz w:val="18"/>
          <w:szCs w:val="18"/>
        </w:rPr>
        <w:t>АТ «Дельта Банк»</w:t>
      </w:r>
    </w:p>
    <w:p w:rsidR="00FF7456" w:rsidRPr="00771F18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A1726" w:rsidRPr="00771F18" w:rsidRDefault="00FF7456" w:rsidP="0060436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71F18">
        <w:rPr>
          <w:rFonts w:ascii="Times New Roman" w:hAnsi="Times New Roman"/>
          <w:sz w:val="18"/>
          <w:szCs w:val="18"/>
        </w:rPr>
        <w:t xml:space="preserve">Фонд гарантування вкладів фізичних осіб повідомляє про проведення відкритих електронних торгів (аукціону) з продажу </w:t>
      </w:r>
      <w:r w:rsidR="001374AD" w:rsidRPr="00771F18">
        <w:rPr>
          <w:rFonts w:ascii="Times New Roman" w:hAnsi="Times New Roman"/>
          <w:sz w:val="18"/>
          <w:szCs w:val="18"/>
        </w:rPr>
        <w:t>майна</w:t>
      </w:r>
      <w:r w:rsidRPr="00771F18">
        <w:rPr>
          <w:rFonts w:ascii="Times New Roman" w:hAnsi="Times New Roman"/>
          <w:sz w:val="18"/>
          <w:szCs w:val="18"/>
        </w:rPr>
        <w:t xml:space="preserve">, що </w:t>
      </w:r>
      <w:proofErr w:type="spellStart"/>
      <w:r w:rsidRPr="00771F18">
        <w:rPr>
          <w:rFonts w:ascii="Times New Roman" w:hAnsi="Times New Roman"/>
          <w:sz w:val="18"/>
          <w:szCs w:val="18"/>
        </w:rPr>
        <w:t>обліковую</w:t>
      </w:r>
      <w:r w:rsidR="001374AD" w:rsidRPr="00771F18">
        <w:rPr>
          <w:rFonts w:ascii="Times New Roman" w:hAnsi="Times New Roman"/>
          <w:sz w:val="18"/>
          <w:szCs w:val="18"/>
        </w:rPr>
        <w:t>є</w:t>
      </w:r>
      <w:r w:rsidRPr="00771F18">
        <w:rPr>
          <w:rFonts w:ascii="Times New Roman" w:hAnsi="Times New Roman"/>
          <w:sz w:val="18"/>
          <w:szCs w:val="18"/>
        </w:rPr>
        <w:t>ться</w:t>
      </w:r>
      <w:proofErr w:type="spellEnd"/>
      <w:r w:rsidRPr="00771F18">
        <w:rPr>
          <w:rFonts w:ascii="Times New Roman" w:hAnsi="Times New Roman"/>
          <w:sz w:val="18"/>
          <w:szCs w:val="18"/>
        </w:rPr>
        <w:t xml:space="preserve"> на балансі </w:t>
      </w:r>
      <w:r w:rsidR="00EC78C1" w:rsidRPr="00771F18">
        <w:rPr>
          <w:rFonts w:ascii="Times New Roman" w:hAnsi="Times New Roman"/>
          <w:sz w:val="18"/>
          <w:szCs w:val="18"/>
        </w:rPr>
        <w:t>АТ «Дельта Банк»</w:t>
      </w:r>
      <w:r w:rsidRPr="00771F18">
        <w:rPr>
          <w:rFonts w:ascii="Times New Roman" w:hAnsi="Times New Roman"/>
          <w:sz w:val="18"/>
          <w:szCs w:val="18"/>
        </w:rPr>
        <w:t>:</w:t>
      </w:r>
    </w:p>
    <w:p w:rsidR="008A1726" w:rsidRPr="00771F18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709"/>
        <w:gridCol w:w="1751"/>
        <w:gridCol w:w="2480"/>
        <w:gridCol w:w="1281"/>
        <w:gridCol w:w="2985"/>
      </w:tblGrid>
      <w:tr w:rsidR="001374AD" w:rsidRPr="00771F18" w:rsidTr="00EF3B3D">
        <w:trPr>
          <w:trHeight w:val="63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771F18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№ лоту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771F18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1F18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1B0D19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71F18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  <w:r w:rsidR="001B0D19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**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1B0D19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Початкова </w:t>
            </w: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ціна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продажу лоту, </w:t>
            </w:r>
            <w:r w:rsidR="00AC01DA"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грн.,</w:t>
            </w:r>
            <w:r w:rsidR="00AC01DA"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br/>
              <w:t>(</w:t>
            </w: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з</w:t>
            </w:r>
            <w:r w:rsidR="003C0231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/без</w:t>
            </w: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ПДВ)</w:t>
            </w:r>
            <w:r w:rsidR="001B0D19" w:rsidRPr="001B0D19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*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AD" w:rsidRPr="00771F18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Публічний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паспорт активу (</w:t>
            </w: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посилання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)</w:t>
            </w:r>
          </w:p>
        </w:tc>
      </w:tr>
      <w:tr w:rsidR="00563D33" w:rsidRPr="00771F18" w:rsidTr="00EF3B3D">
        <w:trPr>
          <w:trHeight w:val="322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D31D9C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1726DA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Нежитлові приміщення торгово-офісного призначення  на 1-му поверсі в житловому будинку, загальною площею 274,15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: м. Суми, вул. Пушкіна, буд. 22 (офісні приміщення №47)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ін. номер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308043)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1 528 380,00 (з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15B7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http://torgi.fg.gov.ua:80/115737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1726DA" w:rsidRDefault="001725FC" w:rsidP="003E147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Нежитлові приміщення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приміщення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торгово-офісного призначення на 1-му поверсі в житловому будинку, загальною площею 274,</w:t>
            </w:r>
            <w:r w:rsidR="003E1472" w:rsidRPr="00615B7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м. Суми, вул. Пушкіна, буд. 22  (офісні приміщення №48)  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ін. номер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308044)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1 531 488,00 (з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15B7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http://torgi.fg.gov.ua:80/115738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1726DA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1,3127 га,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с.Петрівське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Києво-Святошинський р-н, Київська обл. кадастровий № 3222485800:03:001:0031, для ведення особистого селянського господарства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ін.номер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402400)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573 300,00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15B7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http://torgi.fg.gov.ua:80/115739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4273D0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1,1792 га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с.Петрівське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Києво-Святошинський р-н, Київська обл. Кадастровий №</w:t>
            </w:r>
            <w:bookmarkStart w:id="0" w:name="_GoBack"/>
            <w:r w:rsidR="00615B7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222485800:03:001:0006</w:t>
            </w:r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для ведення особистого селянського господарства (ін. номер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402401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521 451,00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15B7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http://torgi.fg.gov.ua:80/115740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4273D0" w:rsidRDefault="001725FC" w:rsidP="001726D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1,12 га,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Київська обл., Києво-Святошинський р-н,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Тарасівська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с/р, кадастровий №3222486600:05:002:0016, для ведення особистого селянського господарства (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ін.номер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309035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445 851,00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15B7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http://torgi.fg.gov.ua:80/115741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4273D0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0,1968 га,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Львівська обл.,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Пустомитівський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с.Сокільники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кадастровий №4623686400:01:003:0391, для ведення особистого селянського господарства (ін. номер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309042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261 324,00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15B7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http://torgi.fg.gov.ua:80/115742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4273D0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0,1008 га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Львівська обл.,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Пустомитівський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с.Сокільники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кадастровий №4623686400:01:003:0392, для ведення особистого селянського господарства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ін.номер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309043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126 315,00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15B7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http://torgi.fg.gov.ua:80/115743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Q3900832126b2437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4273D0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пл.1,89 га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Васильківського р-ну, Київська обл.3221487300:02:002:0005, для ведення особистого селянського господарства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ін.номер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309046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696 591,00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15B7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http://torgi.fg.gov.ua:80/115744</w:t>
              </w:r>
            </w:hyperlink>
          </w:p>
        </w:tc>
      </w:tr>
      <w:tr w:rsidR="00EF3B3D" w:rsidRPr="00771F18" w:rsidTr="001725FC">
        <w:trPr>
          <w:trHeight w:val="901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1725FC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</w:rPr>
              <w:t>Q3900832126b243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Pr="009D1F0F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  <w:p w:rsidR="009D1F0F" w:rsidRPr="001E251A" w:rsidRDefault="009D1F0F" w:rsidP="009D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D1F0F">
              <w:rPr>
                <w:rFonts w:ascii="Times New Roman" w:eastAsia="Times New Roman" w:hAnsi="Times New Roman"/>
                <w:color w:val="000000"/>
                <w:sz w:val="18"/>
                <w:szCs w:val="20"/>
                <w:lang w:val="ru-RU" w:eastAsia="ru-RU"/>
              </w:rPr>
              <w:t>(</w:t>
            </w:r>
            <w:proofErr w:type="gramStart"/>
            <w:r w:rsidRPr="00675E8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Ц</w:t>
            </w:r>
            <w:proofErr w:type="gramEnd"/>
            <w:r w:rsidRPr="00675E8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ілісний майновий комплекс Новоград-Волинського м’ясокомбінату</w:t>
            </w:r>
            <w:r w:rsidRPr="009D1F0F">
              <w:rPr>
                <w:rFonts w:ascii="Times New Roman" w:eastAsia="Times New Roman" w:hAnsi="Times New Roman"/>
                <w:color w:val="000000"/>
                <w:sz w:val="18"/>
                <w:szCs w:val="20"/>
                <w:lang w:val="ru-RU" w:eastAsia="ru-RU"/>
              </w:rPr>
              <w:t>)</w:t>
            </w:r>
            <w:r w:rsidR="001E251A" w:rsidRPr="001E251A">
              <w:rPr>
                <w:rFonts w:ascii="Times New Roman" w:eastAsia="Times New Roman" w:hAnsi="Times New Roman"/>
                <w:color w:val="000000"/>
                <w:sz w:val="18"/>
                <w:szCs w:val="20"/>
                <w:lang w:val="ru-RU" w:eastAsia="ru-RU"/>
              </w:rPr>
              <w:t>***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Будівлі та споруди майнового комплексу у складі: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адміністративна прибудова з гаражними боксами № 1,2 А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А1,в, загальною площею 690,7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за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м. </w:t>
            </w:r>
          </w:p>
          <w:p w:rsidR="00EF3B3D" w:rsidRPr="004273D0" w:rsidRDefault="00EF3B3D" w:rsidP="00EF3B3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Новоград-Волинський, вул. Борисова, буд.4.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інв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№4019065.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Pr="00771F18" w:rsidRDefault="004F5C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15 891 333,2</w:t>
            </w:r>
            <w:r w:rsidR="0085334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="00EF3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 з ПДВ)</w:t>
            </w:r>
          </w:p>
        </w:tc>
        <w:tc>
          <w:tcPr>
            <w:tcW w:w="2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B3D" w:rsidRPr="004273D0" w:rsidRDefault="00615B7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0E49F5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http://torgi.fg.gov.ua:80/116472</w:t>
              </w:r>
            </w:hyperlink>
          </w:p>
        </w:tc>
      </w:tr>
      <w:tr w:rsidR="00EF3B3D" w:rsidRPr="00771F18" w:rsidTr="001725FC">
        <w:trPr>
          <w:trHeight w:val="5810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уді</w:t>
            </w:r>
            <w:proofErr w:type="gram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і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та споруди майнового комплексу у складі: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Ковбасний корпус, Г1, г-г2, №1,2,О1 площею 4203,5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м’ясо жировий корпус, Г,О,Г2 площею 5640,3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Канижна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С площею 74,2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.; Інженерний корпус, В1-В3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площею 221,2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м.; Будівля котельні, У площею 698,3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м.;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Аміакосховище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Р площею 128,1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м.;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Бризгальний</w:t>
            </w:r>
            <w:proofErr w:type="spellEnd"/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басейн, У111 площею 874,2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 Конденсаторна, У11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площею 75,7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м.;корпус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холодильника, Г3, Г4 площею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6102,7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м.; водопровідний басейн, Е площею 40,5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будівля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санбойні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И, К, К1, №1, К2 площею 862,4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допоміжний корпус, Д-Д3 площею 5941,4; споруда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жироловки, Л,З площею 348,2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м.; 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адмінкорпус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, А, а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площею 763,5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 будівлі на прохідній, В, площею 64,9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м.загальною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площею 26 039,1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за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м. Новоград-Волинський, вул. Борисова, буд.4.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інв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№</w:t>
            </w: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4019066.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B3D" w:rsidRPr="00771F18" w:rsidTr="001725FC">
        <w:trPr>
          <w:trHeight w:val="2629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0A2B74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Майно (товарно-матеріальні цінності) Новоград-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Волинського м'ясопереробного комбінату, що знаходяться 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 майновому комплексі за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адресою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:  м. Новоград-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Волинський, вул. Борисова, буд.4 , у кількості 92</w:t>
            </w:r>
            <w:r>
              <w:rPr>
                <w:rFonts w:ascii="Times New Roman" w:hAnsi="Times New Roman"/>
                <w:sz w:val="18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інвентарні позиції за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адресою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: м. Новоград-Волинський, </w:t>
            </w: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вул. Борисова, буд.4.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B3D" w:rsidRPr="00771F18" w:rsidTr="001725FC">
        <w:trPr>
          <w:trHeight w:val="2418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0A2B74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будівлі та споруди майнового комплексу у складі: споруди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МЖК, 1, Нн-н8 площею 511,4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. м.; столярна майстерня, Л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площею 131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м.; будівля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жировитоплюючого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цеху, 2,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Нн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н8 площею 1327,1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м.; будівля холодильника, 3, Нн-н8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площею 730,8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м.; будівля відгодівельного цеху, Ж, З,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И,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М, Є площею 1472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м.; будівля котельні, О-О2 площею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202,8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м.; будівля контори, А, Б, В, Г, Д, Е площею 320,4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  загальною площею 4 695,5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м.кв.заадресою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: Новоград-</w:t>
            </w: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Волинський, вул.2-га Зелена, буд.31.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інв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. № 4019067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en-US"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0D19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B0D19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*ПДВ з урахуванням норм чинного законодавства України.</w:t>
      </w:r>
    </w:p>
    <w:p w:rsidR="001B0D19" w:rsidRPr="00F51DD1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**з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детальною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інформацією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щодо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005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майна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можливо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ознайомитись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кімнаті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даних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Банку</w:t>
      </w:r>
    </w:p>
    <w:p w:rsidR="001E251A" w:rsidRDefault="001E251A" w:rsidP="001E251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*** по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даному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об»єкту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наявна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податкова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застава</w:t>
      </w:r>
    </w:p>
    <w:p w:rsidR="001E251A" w:rsidRPr="001E251A" w:rsidRDefault="001E251A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AC7" w:rsidRDefault="00761362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  <w:r w:rsidRPr="00771F18">
        <w:rPr>
          <w:rFonts w:ascii="Times New Roman" w:eastAsiaTheme="minorHAnsi" w:hAnsi="Times New Roman"/>
          <w:b/>
          <w:color w:val="000000"/>
          <w:sz w:val="18"/>
          <w:szCs w:val="18"/>
        </w:rPr>
        <w:t>Всі витрати у зв’язку з укладанням та виконанням  договорів к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упівлі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-продажу 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несе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покупець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.</w:t>
      </w:r>
    </w:p>
    <w:p w:rsidR="00771F18" w:rsidRPr="009D1F0F" w:rsidRDefault="00771F18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9D1F0F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9D1F0F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1725FC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lang w:val="ru-RU"/>
        </w:rPr>
      </w:pPr>
    </w:p>
    <w:p w:rsidR="00BB641C" w:rsidRPr="001725FC" w:rsidRDefault="00BB641C" w:rsidP="00BB641C">
      <w:pPr>
        <w:spacing w:after="0" w:line="240" w:lineRule="auto"/>
        <w:jc w:val="center"/>
        <w:rPr>
          <w:rFonts w:ascii="Times New Roman" w:hAnsi="Times New Roman"/>
          <w:b/>
        </w:rPr>
      </w:pPr>
      <w:r w:rsidRPr="001725FC">
        <w:rPr>
          <w:rFonts w:ascii="Times New Roman" w:hAnsi="Times New Roman"/>
          <w:b/>
        </w:rPr>
        <w:t>ПАСПОРТ ТОРГІВ</w:t>
      </w:r>
    </w:p>
    <w:p w:rsidR="00BB641C" w:rsidRPr="001725FC" w:rsidRDefault="00BB641C" w:rsidP="00BB641C">
      <w:pPr>
        <w:shd w:val="clear" w:color="auto" w:fill="FFFFFF"/>
        <w:rPr>
          <w:rFonts w:ascii="Times New Roman" w:hAnsi="Times New Roman"/>
        </w:rPr>
      </w:pPr>
      <w:r w:rsidRPr="001725FC">
        <w:rPr>
          <w:rFonts w:ascii="Times New Roman" w:hAnsi="Times New Roman"/>
        </w:rPr>
        <w:t xml:space="preserve">(умови продажу лотів №№ </w:t>
      </w:r>
      <w:r w:rsidR="001725FC" w:rsidRPr="001725FC">
        <w:rPr>
          <w:rFonts w:ascii="Times New Roman" w:hAnsi="Times New Roman"/>
        </w:rPr>
        <w:t>Q3900832126b243</w:t>
      </w:r>
      <w:r w:rsidR="001725FC" w:rsidRPr="001725FC">
        <w:rPr>
          <w:rFonts w:ascii="Times New Roman" w:hAnsi="Times New Roman"/>
          <w:lang w:val="ru-RU"/>
        </w:rPr>
        <w:t>0</w:t>
      </w:r>
      <w:r w:rsidRPr="001725FC">
        <w:rPr>
          <w:rFonts w:ascii="Times New Roman" w:hAnsi="Times New Roman"/>
        </w:rPr>
        <w:t xml:space="preserve">- </w:t>
      </w:r>
      <w:r w:rsidR="001725FC" w:rsidRPr="001725FC">
        <w:rPr>
          <w:rFonts w:ascii="Times New Roman" w:hAnsi="Times New Roman"/>
        </w:rPr>
        <w:t>Q3900832126b243</w:t>
      </w:r>
      <w:r w:rsidR="001725FC" w:rsidRPr="001725FC">
        <w:rPr>
          <w:rFonts w:ascii="Times New Roman" w:hAnsi="Times New Roman"/>
          <w:lang w:val="ru-RU"/>
        </w:rPr>
        <w:t>8</w:t>
      </w:r>
      <w:r w:rsidRPr="001725FC">
        <w:rPr>
          <w:rFonts w:ascii="Times New Roman" w:hAnsi="Times New Roman"/>
        </w:rPr>
        <w:t>)</w:t>
      </w:r>
    </w:p>
    <w:p w:rsidR="00BB641C" w:rsidRPr="007273C2" w:rsidRDefault="00BB641C" w:rsidP="00BB641C">
      <w:pPr>
        <w:shd w:val="clear" w:color="auto" w:fill="FFFFFF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BB641C" w:rsidRPr="007273C2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7273C2" w:rsidRDefault="00BB641C" w:rsidP="00895B74">
            <w:pPr>
              <w:shd w:val="clear" w:color="auto" w:fill="FFFFFF"/>
            </w:pPr>
            <w:r w:rsidRPr="007273C2"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BB641C" w:rsidRPr="00853347" w:rsidRDefault="00BB641C" w:rsidP="000A2B74">
            <w:pPr>
              <w:shd w:val="clear" w:color="auto" w:fill="FFFFFF"/>
            </w:pPr>
            <w:r w:rsidRPr="007273C2">
              <w:t xml:space="preserve"> лоти  №№ </w:t>
            </w:r>
            <w:r w:rsidR="001725FC" w:rsidRPr="001725FC">
              <w:rPr>
                <w:rFonts w:ascii="Times New Roman" w:hAnsi="Times New Roman"/>
              </w:rPr>
              <w:t>Q3900832126b243</w:t>
            </w:r>
            <w:r w:rsidR="001725FC" w:rsidRPr="001725FC">
              <w:rPr>
                <w:rFonts w:ascii="Times New Roman" w:hAnsi="Times New Roman"/>
                <w:lang w:val="ru-RU"/>
              </w:rPr>
              <w:t>0</w:t>
            </w:r>
            <w:r w:rsidR="001725FC" w:rsidRPr="001725FC">
              <w:rPr>
                <w:rFonts w:ascii="Times New Roman" w:hAnsi="Times New Roman"/>
              </w:rPr>
              <w:t>- Q3900832126b243</w:t>
            </w:r>
            <w:r w:rsidR="001725FC" w:rsidRPr="001725FC">
              <w:rPr>
                <w:rFonts w:ascii="Times New Roman" w:hAnsi="Times New Roman"/>
                <w:lang w:val="ru-RU"/>
              </w:rPr>
              <w:t xml:space="preserve">8 </w:t>
            </w:r>
            <w:r w:rsidRPr="007273C2">
              <w:t xml:space="preserve">виставляються </w:t>
            </w:r>
            <w:r w:rsidR="00853347">
              <w:t>повторно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BB641C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Рішення Виконавчої </w:t>
            </w:r>
            <w:r w:rsidRPr="007247F7">
              <w:rPr>
                <w:rFonts w:ascii="Times New Roman" w:hAnsi="Times New Roman"/>
              </w:rPr>
              <w:t xml:space="preserve">Дирекції № </w:t>
            </w:r>
            <w:r>
              <w:rPr>
                <w:rFonts w:ascii="Times New Roman" w:hAnsi="Times New Roman"/>
              </w:rPr>
              <w:t>184</w:t>
            </w:r>
            <w:r w:rsidR="001725FC">
              <w:rPr>
                <w:rFonts w:ascii="Times New Roman" w:hAnsi="Times New Roman"/>
              </w:rPr>
              <w:t xml:space="preserve">, 194 </w:t>
            </w:r>
            <w:r w:rsidRPr="007247F7"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</w:rPr>
              <w:t>19</w:t>
            </w:r>
            <w:r w:rsidRPr="007247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01.2017</w:t>
            </w:r>
            <w:r w:rsidRPr="007247F7">
              <w:rPr>
                <w:rFonts w:ascii="Times New Roman" w:hAnsi="Times New Roman"/>
              </w:rPr>
              <w:t xml:space="preserve"> р.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Товариство з обмеженою відповідальністю «</w:t>
            </w:r>
            <w:proofErr w:type="spellStart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Держзакупівлі.Онлайн</w:t>
            </w:r>
            <w:proofErr w:type="spellEnd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»</w:t>
            </w:r>
          </w:p>
          <w:p w:rsidR="00BB641C" w:rsidRPr="00130FCC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 xml:space="preserve">04071, м. Київ, вул. </w:t>
            </w:r>
            <w:proofErr w:type="spellStart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Воздвиженська</w:t>
            </w:r>
            <w:proofErr w:type="spellEnd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="001725FC">
              <w:rPr>
                <w:rFonts w:ascii="Times New Roman" w:hAnsi="Times New Roman"/>
                <w:bCs/>
                <w:shd w:val="clear" w:color="auto" w:fill="FFFFFF"/>
              </w:rPr>
              <w:t>56, поверх 4</w:t>
            </w:r>
          </w:p>
          <w:p w:rsidR="00BB641C" w:rsidRPr="00130FCC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+38 (044) 4491191, графік роботи з Пн-Пт з 09:00 по 18:00</w:t>
            </w:r>
          </w:p>
          <w:p w:rsidR="00BB641C" w:rsidRPr="00130FCC" w:rsidRDefault="00615B7C" w:rsidP="00895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6" w:history="1">
              <w:r w:rsidR="00BB641C" w:rsidRPr="002206A6">
                <w:rPr>
                  <w:rStyle w:val="a5"/>
                  <w:rFonts w:ascii="Times New Roman" w:hAnsi="Times New Roman"/>
                  <w:shd w:val="clear" w:color="auto" w:fill="FFFFFF"/>
                </w:rPr>
                <w:t>https://www.dto.com.ua/</w:t>
              </w:r>
            </w:hyperlink>
            <w:r w:rsidR="00BB641C" w:rsidRPr="00130FCC">
              <w:rPr>
                <w:rFonts w:ascii="Times New Roman" w:hAnsi="Times New Roman"/>
                <w:bCs/>
              </w:rPr>
              <w:t xml:space="preserve"> </w:t>
            </w:r>
          </w:p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FCC">
              <w:rPr>
                <w:rFonts w:ascii="Times New Roman" w:hAnsi="Times New Roman"/>
              </w:rPr>
              <w:t>та посилання на перелік</w:t>
            </w:r>
          </w:p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FCC">
              <w:rPr>
                <w:rFonts w:ascii="Times New Roman" w:hAnsi="Times New Roman"/>
                <w:bCs/>
              </w:rPr>
              <w:t>організаторів торгів , які у своїй діяльності</w:t>
            </w:r>
          </w:p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FCC">
              <w:rPr>
                <w:rFonts w:ascii="Times New Roman" w:hAnsi="Times New Roman"/>
                <w:bCs/>
              </w:rPr>
              <w:t>використовують створену Громадською</w:t>
            </w:r>
          </w:p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FCC">
              <w:rPr>
                <w:rFonts w:ascii="Times New Roman" w:hAnsi="Times New Roman"/>
                <w:bCs/>
              </w:rPr>
              <w:t>організацією «ТРАСПЕРЕНСІ ІНТЕРНЕШНЛ</w:t>
            </w:r>
          </w:p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130FCC">
              <w:rPr>
                <w:rFonts w:ascii="Times New Roman" w:hAnsi="Times New Roman"/>
                <w:bCs/>
              </w:rPr>
              <w:t>УКРАЇНА» Електронну торгову систему</w:t>
            </w:r>
          </w:p>
          <w:p w:rsidR="00BB641C" w:rsidRPr="002206A6" w:rsidRDefault="00615B7C" w:rsidP="00895B74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highlight w:val="yellow"/>
                <w:u w:val="single"/>
                <w:shd w:val="clear" w:color="auto" w:fill="F5F9F9"/>
              </w:rPr>
            </w:pPr>
            <w:hyperlink r:id="rId17" w:history="1">
              <w:r w:rsidR="00BB641C" w:rsidRPr="002206A6">
                <w:rPr>
                  <w:rStyle w:val="a5"/>
                  <w:rFonts w:ascii="Times New Roman" w:hAnsi="Times New Roman"/>
                  <w:b/>
                  <w:bCs/>
                  <w:i/>
                  <w:shd w:val="clear" w:color="auto" w:fill="FFFFFF"/>
                </w:rPr>
                <w:t>http://torgi.fg.gov.ua:80/prozorrosale</w:t>
              </w:r>
            </w:hyperlink>
            <w:r w:rsidR="00BB641C" w:rsidRPr="002206A6">
              <w:rPr>
                <w:rStyle w:val="a5"/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BB641C">
              <w:rPr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BB641C" w:rsidRPr="00264082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 (п</w:t>
            </w:r>
            <w:r w:rsidRPr="00FF7866">
              <w:rPr>
                <w:rFonts w:ascii="Times New Roman" w:hAnsi="Times New Roman"/>
              </w:rPr>
              <w:t xml:space="preserve">’ять) відсотків від початкової </w:t>
            </w:r>
            <w:r>
              <w:rPr>
                <w:rFonts w:ascii="Times New Roman" w:hAnsi="Times New Roman"/>
              </w:rPr>
              <w:t>вартості</w:t>
            </w:r>
            <w:r w:rsidRPr="00FF7866">
              <w:rPr>
                <w:rFonts w:ascii="Times New Roman" w:hAnsi="Times New Roman"/>
              </w:rPr>
              <w:t xml:space="preserve"> лота</w:t>
            </w:r>
            <w:r w:rsidRPr="00264082">
              <w:rPr>
                <w:rFonts w:ascii="Times New Roman" w:hAnsi="Times New Roman"/>
              </w:rPr>
              <w:t>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18" w:history="1">
              <w:r w:rsidRPr="001136FE">
                <w:rPr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Крок аукціону — не менше1 % (одного відсотка) від початкової вартості лоту (за відсутності кроку відкритих торгів (аукціону) за лотом, торги (аукціон) вважаються такими, що не відбулися). 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lastRenderedPageBreak/>
              <w:t>Порядок ознайомлення з активом</w:t>
            </w:r>
          </w:p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136FE">
              <w:rPr>
                <w:rFonts w:ascii="Times New Roman" w:hAnsi="Times New Roman"/>
                <w:shd w:val="clear" w:color="auto" w:fill="FFFFFF"/>
              </w:rPr>
              <w:t xml:space="preserve">Для </w:t>
            </w:r>
            <w:r w:rsidRPr="001136FE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1136FE">
              <w:rPr>
                <w:rFonts w:ascii="Times New Roman" w:hAnsi="Times New Roman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про конфіденційність </w:t>
            </w:r>
            <w:hyperlink r:id="rId19" w:history="1">
              <w:r w:rsidRPr="001136FE">
                <w:rPr>
                  <w:rFonts w:ascii="Times New Roman" w:eastAsia="Times New Roman" w:hAnsi="Times New Roman"/>
                  <w:lang w:eastAsia="uk-UA"/>
                </w:rPr>
                <w:t>http://torgi.fg.gov.ua/nda</w:t>
              </w:r>
            </w:hyperlink>
            <w:r w:rsidRPr="001136FE">
              <w:rPr>
                <w:rFonts w:ascii="Times New Roman" w:hAnsi="Times New Roman"/>
                <w:i/>
                <w:shd w:val="clear" w:color="auto" w:fill="FFFFFF"/>
              </w:rPr>
              <w:t>)</w:t>
            </w:r>
            <w:r w:rsidRPr="001136FE"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BB641C" w:rsidRPr="00FF7866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 xml:space="preserve">1) </w:t>
            </w:r>
            <w:r w:rsidRPr="001136FE">
              <w:rPr>
                <w:rFonts w:ascii="Times New Roman" w:eastAsia="Times New Roman" w:hAnsi="Times New Roman"/>
                <w:lang w:eastAsia="uk-UA"/>
              </w:rPr>
              <w:t>ФГВФО, 04053, м. Київ, вул. Січових Стрільців, будинок 17, та електронною </w:t>
            </w:r>
            <w:hyperlink r:id="rId20" w:history="1">
              <w:r w:rsidRPr="001136FE">
                <w:rPr>
                  <w:rFonts w:ascii="Times New Roman" w:eastAsia="Times New Roman" w:hAnsi="Times New Roman"/>
                  <w:u w:val="single"/>
                  <w:lang w:eastAsia="uk-UA"/>
                </w:rPr>
                <w:t>поштою: clo@fg.gov.ua</w:t>
              </w:r>
            </w:hyperlink>
            <w:r w:rsidRPr="00FF7866">
              <w:rPr>
                <w:rFonts w:ascii="Times New Roman" w:hAnsi="Times New Roman"/>
              </w:rPr>
              <w:t>;</w:t>
            </w:r>
          </w:p>
          <w:p w:rsidR="00BB641C" w:rsidRPr="00FF7866" w:rsidRDefault="00BB641C" w:rsidP="00895B74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F7866">
              <w:rPr>
                <w:rFonts w:ascii="Times New Roman" w:hAnsi="Times New Roman"/>
              </w:rPr>
              <w:t>2)</w:t>
            </w:r>
            <w:r w:rsidRPr="00FF7866">
              <w:rPr>
                <w:rFonts w:ascii="Times New Roman" w:hAnsi="Times New Roman"/>
                <w:lang w:val="ru-RU"/>
              </w:rPr>
              <w:t xml:space="preserve"> АТ «Дельта Банк» Тел. (044) 500-00-18, </w:t>
            </w:r>
            <w:r w:rsidRPr="00FF7866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бул</w:t>
            </w:r>
            <w:proofErr w:type="gramStart"/>
            <w:r w:rsidRPr="00FF7866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FF7866">
              <w:rPr>
                <w:rFonts w:ascii="Times New Roman" w:hAnsi="Times New Roman"/>
                <w:lang w:val="ru-RU"/>
              </w:rPr>
              <w:t>ружби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, 38 </w:t>
            </w:r>
            <w:hyperlink r:id="rId21" w:history="1"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info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@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deltabank</w:t>
              </w:r>
              <w:proofErr w:type="spellEnd"/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com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FF7866" w:rsidTr="00895B74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FF7866">
              <w:rPr>
                <w:rFonts w:ascii="Times New Roman" w:hAnsi="Times New Roman"/>
                <w:bCs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jc w:val="both"/>
              <w:rPr>
                <w:rFonts w:ascii="Times New Roman" w:hAnsi="Times New Roman"/>
                <w:lang w:val="ru-RU"/>
              </w:rPr>
            </w:pPr>
            <w:r w:rsidRPr="00FF7866">
              <w:rPr>
                <w:rFonts w:ascii="Times New Roman" w:hAnsi="Times New Roman"/>
                <w:lang w:val="ru-RU"/>
              </w:rPr>
              <w:t xml:space="preserve">Контакт центр АТ «Дельта Банк» Тел. (044) 500-00-18, </w:t>
            </w:r>
          </w:p>
          <w:p w:rsidR="00BB641C" w:rsidRPr="00FF7866" w:rsidRDefault="00BB641C" w:rsidP="00895B74">
            <w:pPr>
              <w:jc w:val="both"/>
              <w:rPr>
                <w:rFonts w:ascii="Times New Roman" w:hAnsi="Times New Roman"/>
                <w:lang w:val="ru-RU"/>
              </w:rPr>
            </w:pPr>
            <w:r w:rsidRPr="00FF7866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бул.Дружби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, 38 </w:t>
            </w:r>
            <w:hyperlink r:id="rId22" w:history="1"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info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@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deltabank</w:t>
              </w:r>
              <w:proofErr w:type="spellEnd"/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com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7247F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247F7">
              <w:rPr>
                <w:rFonts w:ascii="Times New Roman" w:hAnsi="Times New Roman"/>
                <w:b/>
              </w:rPr>
              <w:t>лютого 2017 року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1136FE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36FE">
              <w:rPr>
                <w:rFonts w:ascii="Times New Roman" w:hAnsi="Times New Roman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136FE">
              <w:rPr>
                <w:rFonts w:ascii="Times New Roman" w:hAnsi="Times New Roman"/>
              </w:rPr>
              <w:t>http://www.prozorro.sale/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40544D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 xml:space="preserve">Адреса, адреса веб-сайту, </w:t>
            </w:r>
            <w:r w:rsidRPr="0040544D">
              <w:rPr>
                <w:rFonts w:ascii="Times New Roman" w:hAnsi="Times New Roman"/>
              </w:rPr>
              <w:t>e-</w:t>
            </w:r>
            <w:proofErr w:type="spellStart"/>
            <w:r w:rsidRPr="0040544D">
              <w:rPr>
                <w:rFonts w:ascii="Times New Roman" w:hAnsi="Times New Roman"/>
              </w:rPr>
              <w:t>mail</w:t>
            </w:r>
            <w:proofErr w:type="spellEnd"/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40544D">
              <w:rPr>
                <w:rFonts w:ascii="Times New Roman" w:hAnsi="Times New Roman"/>
                <w:bCs/>
              </w:rPr>
              <w:t xml:space="preserve">паперова/електронна форма заяви,  щодо </w:t>
            </w:r>
            <w:r w:rsidRPr="0040544D">
              <w:rPr>
                <w:rFonts w:ascii="Times New Roman" w:hAnsi="Times New Roman"/>
              </w:rPr>
              <w:t xml:space="preserve">  мі</w:t>
            </w:r>
            <w:r w:rsidRPr="0040544D">
              <w:rPr>
                <w:rFonts w:ascii="Times New Roman" w:hAnsi="Times New Roman"/>
                <w:bCs/>
              </w:rPr>
              <w:t>сця та форми  прийому заяв на участь в аукціоні</w:t>
            </w:r>
            <w:r w:rsidRPr="0040544D">
              <w:rPr>
                <w:rFonts w:ascii="Times New Roman" w:hAnsi="Times New Roman"/>
              </w:rPr>
              <w:t xml:space="preserve"> , розміщено за     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40544D">
                <w:rPr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0544D">
              <w:rPr>
                <w:rFonts w:ascii="Times New Roman" w:hAnsi="Times New Roman"/>
                <w:bCs/>
              </w:rPr>
              <w:t xml:space="preserve">Дата початку прийому заяв - дата публікації оголошення. Дата закінчення прийому заяв </w:t>
            </w:r>
            <w:r w:rsidRPr="0040544D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15</w:t>
            </w:r>
            <w:r w:rsidRPr="0040544D">
              <w:rPr>
                <w:rFonts w:ascii="Times New Roman" w:hAnsi="Times New Roman"/>
                <w:bCs/>
              </w:rPr>
              <w:t>.</w:t>
            </w:r>
            <w:r w:rsidRPr="0040544D">
              <w:rPr>
                <w:rFonts w:ascii="Times New Roman" w:hAnsi="Times New Roman"/>
                <w:bCs/>
                <w:lang w:val="ru-RU"/>
              </w:rPr>
              <w:t>02</w:t>
            </w:r>
            <w:r w:rsidRPr="0040544D">
              <w:rPr>
                <w:rFonts w:ascii="Times New Roman" w:hAnsi="Times New Roman"/>
                <w:bCs/>
              </w:rPr>
              <w:t>.201</w:t>
            </w:r>
            <w:r w:rsidRPr="0040544D">
              <w:rPr>
                <w:rFonts w:ascii="Times New Roman" w:hAnsi="Times New Roman"/>
                <w:bCs/>
                <w:lang w:val="ru-RU"/>
              </w:rPr>
              <w:t xml:space="preserve">7 </w:t>
            </w:r>
            <w:r w:rsidRPr="0040544D">
              <w:rPr>
                <w:rFonts w:ascii="Times New Roman" w:hAnsi="Times New Roman"/>
                <w:bCs/>
              </w:rPr>
              <w:t xml:space="preserve">року </w:t>
            </w:r>
            <w:r w:rsidRPr="0040544D">
              <w:rPr>
                <w:rFonts w:ascii="Times New Roman" w:hAnsi="Times New Roman"/>
                <w:bCs/>
                <w:lang w:val="ru-RU"/>
              </w:rPr>
              <w:t>20:00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Кінцеві дати сплати: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</w:t>
            </w:r>
            <w:r w:rsidRPr="0040544D">
              <w:rPr>
                <w:rFonts w:ascii="Times New Roman" w:hAnsi="Times New Roman"/>
                <w:bCs/>
              </w:rPr>
              <w:t>.</w:t>
            </w:r>
            <w:r w:rsidRPr="0040544D">
              <w:rPr>
                <w:rFonts w:ascii="Times New Roman" w:hAnsi="Times New Roman"/>
                <w:bCs/>
                <w:lang w:val="ru-RU"/>
              </w:rPr>
              <w:t>0</w:t>
            </w:r>
            <w:r w:rsidRPr="0040544D">
              <w:rPr>
                <w:rFonts w:ascii="Times New Roman" w:hAnsi="Times New Roman"/>
                <w:bCs/>
              </w:rPr>
              <w:t>2.201</w:t>
            </w:r>
            <w:r w:rsidRPr="0040544D">
              <w:rPr>
                <w:rFonts w:ascii="Times New Roman" w:hAnsi="Times New Roman"/>
                <w:bCs/>
                <w:lang w:val="ru-RU"/>
              </w:rPr>
              <w:t>7</w:t>
            </w:r>
            <w:r w:rsidRPr="0040544D">
              <w:rPr>
                <w:rFonts w:ascii="Times New Roman" w:hAnsi="Times New Roman"/>
                <w:bCs/>
              </w:rPr>
              <w:t xml:space="preserve"> р.</w:t>
            </w:r>
            <w:r w:rsidRPr="0040544D">
              <w:rPr>
                <w:rFonts w:ascii="Times New Roman" w:hAnsi="Times New Roman"/>
                <w:bCs/>
                <w:lang w:val="ru-RU"/>
              </w:rPr>
              <w:t xml:space="preserve"> 19:00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0544D">
              <w:rPr>
                <w:rFonts w:ascii="Times New Roman" w:hAnsi="Times New Roman"/>
                <w:bCs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Без обмежень</w:t>
            </w:r>
          </w:p>
        </w:tc>
      </w:tr>
      <w:tr w:rsidR="00BB641C" w:rsidRPr="00FF7866" w:rsidTr="00895B74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B641C" w:rsidRPr="00FA05AC" w:rsidRDefault="00BB641C" w:rsidP="00895B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BB641C" w:rsidRPr="00FA05AC" w:rsidRDefault="00BB641C" w:rsidP="00BB641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Правила </w:t>
            </w:r>
            <w:r w:rsidRPr="00FA05AC">
              <w:rPr>
                <w:rFonts w:eastAsia="Calibri"/>
                <w:sz w:val="22"/>
                <w:szCs w:val="22"/>
                <w:lang w:eastAsia="en-US"/>
              </w:rPr>
              <w:t>проведення аукціонів</w:t>
            </w: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в електронній формі з продажу активів банків, що ліквідуються. </w:t>
            </w:r>
          </w:p>
          <w:p w:rsidR="00BB641C" w:rsidRPr="00FF7866" w:rsidRDefault="00BB641C" w:rsidP="00BB641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Cs/>
                <w:shd w:val="clear" w:color="auto" w:fill="FFFFFF"/>
              </w:rPr>
            </w:pPr>
            <w:r w:rsidRPr="00FF7866">
              <w:rPr>
                <w:rFonts w:ascii="Times New Roman" w:hAnsi="Times New Roman"/>
                <w:bCs/>
                <w:shd w:val="clear" w:color="auto" w:fill="FFFFFF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0A65A6" w:rsidRPr="00771F18" w:rsidRDefault="000A65A6" w:rsidP="00BB64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A65A6" w:rsidRPr="00771F18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0638"/>
    <w:rsid w:val="00051F48"/>
    <w:rsid w:val="00052321"/>
    <w:rsid w:val="00055C99"/>
    <w:rsid w:val="00071E0B"/>
    <w:rsid w:val="00091D19"/>
    <w:rsid w:val="000977A9"/>
    <w:rsid w:val="000A2B74"/>
    <w:rsid w:val="000A65A6"/>
    <w:rsid w:val="000B4A1F"/>
    <w:rsid w:val="000E49F5"/>
    <w:rsid w:val="000F7026"/>
    <w:rsid w:val="00102E5B"/>
    <w:rsid w:val="00103558"/>
    <w:rsid w:val="00136F52"/>
    <w:rsid w:val="001374AD"/>
    <w:rsid w:val="00150EA2"/>
    <w:rsid w:val="00154E29"/>
    <w:rsid w:val="001725FC"/>
    <w:rsid w:val="001726DA"/>
    <w:rsid w:val="001B0D19"/>
    <w:rsid w:val="001B7400"/>
    <w:rsid w:val="001C48D4"/>
    <w:rsid w:val="001E251A"/>
    <w:rsid w:val="001F2D15"/>
    <w:rsid w:val="00261F54"/>
    <w:rsid w:val="002810F0"/>
    <w:rsid w:val="002A13D5"/>
    <w:rsid w:val="002D015B"/>
    <w:rsid w:val="002F0138"/>
    <w:rsid w:val="002F0710"/>
    <w:rsid w:val="002F301D"/>
    <w:rsid w:val="00301B84"/>
    <w:rsid w:val="00323278"/>
    <w:rsid w:val="00346418"/>
    <w:rsid w:val="0036057E"/>
    <w:rsid w:val="00367C0C"/>
    <w:rsid w:val="00380D7D"/>
    <w:rsid w:val="0039214A"/>
    <w:rsid w:val="003A4A63"/>
    <w:rsid w:val="003C0231"/>
    <w:rsid w:val="003C6875"/>
    <w:rsid w:val="003E1472"/>
    <w:rsid w:val="004273D0"/>
    <w:rsid w:val="00434588"/>
    <w:rsid w:val="00440922"/>
    <w:rsid w:val="00441CFC"/>
    <w:rsid w:val="004613A9"/>
    <w:rsid w:val="004A6885"/>
    <w:rsid w:val="004C6150"/>
    <w:rsid w:val="004D2736"/>
    <w:rsid w:val="004E406F"/>
    <w:rsid w:val="004F5C04"/>
    <w:rsid w:val="00520535"/>
    <w:rsid w:val="00537CFC"/>
    <w:rsid w:val="00555EC4"/>
    <w:rsid w:val="00563D33"/>
    <w:rsid w:val="005652F5"/>
    <w:rsid w:val="00571F28"/>
    <w:rsid w:val="00574849"/>
    <w:rsid w:val="005828A0"/>
    <w:rsid w:val="0058725B"/>
    <w:rsid w:val="005E3EF5"/>
    <w:rsid w:val="005E7C10"/>
    <w:rsid w:val="005F5A4B"/>
    <w:rsid w:val="005F6AE6"/>
    <w:rsid w:val="005F7313"/>
    <w:rsid w:val="00604366"/>
    <w:rsid w:val="006058DB"/>
    <w:rsid w:val="00615B7C"/>
    <w:rsid w:val="0062619A"/>
    <w:rsid w:val="00627DCF"/>
    <w:rsid w:val="00636C7E"/>
    <w:rsid w:val="00645D5B"/>
    <w:rsid w:val="00661A4A"/>
    <w:rsid w:val="00664123"/>
    <w:rsid w:val="00673C4F"/>
    <w:rsid w:val="006B0B38"/>
    <w:rsid w:val="006F1A61"/>
    <w:rsid w:val="00723EC9"/>
    <w:rsid w:val="00757628"/>
    <w:rsid w:val="00761362"/>
    <w:rsid w:val="0076529E"/>
    <w:rsid w:val="00771F18"/>
    <w:rsid w:val="007751AE"/>
    <w:rsid w:val="007A235C"/>
    <w:rsid w:val="007F4DB7"/>
    <w:rsid w:val="00816C31"/>
    <w:rsid w:val="00817A33"/>
    <w:rsid w:val="00834FBE"/>
    <w:rsid w:val="00843E72"/>
    <w:rsid w:val="008473FA"/>
    <w:rsid w:val="00852D6A"/>
    <w:rsid w:val="00853347"/>
    <w:rsid w:val="00865BE1"/>
    <w:rsid w:val="00882CE7"/>
    <w:rsid w:val="008A1726"/>
    <w:rsid w:val="008C0C3A"/>
    <w:rsid w:val="008D674B"/>
    <w:rsid w:val="008F5F14"/>
    <w:rsid w:val="009002C5"/>
    <w:rsid w:val="009005D4"/>
    <w:rsid w:val="00900607"/>
    <w:rsid w:val="00903425"/>
    <w:rsid w:val="009203ED"/>
    <w:rsid w:val="00970D8C"/>
    <w:rsid w:val="00971358"/>
    <w:rsid w:val="009922CE"/>
    <w:rsid w:val="009B4595"/>
    <w:rsid w:val="009C1BDC"/>
    <w:rsid w:val="009C389F"/>
    <w:rsid w:val="009C5BC9"/>
    <w:rsid w:val="009D1F0F"/>
    <w:rsid w:val="009D6AC7"/>
    <w:rsid w:val="009F2CC7"/>
    <w:rsid w:val="00A31E55"/>
    <w:rsid w:val="00A34477"/>
    <w:rsid w:val="00A66D5C"/>
    <w:rsid w:val="00A84A3C"/>
    <w:rsid w:val="00AA288F"/>
    <w:rsid w:val="00AB4EC0"/>
    <w:rsid w:val="00AB6F63"/>
    <w:rsid w:val="00AC01DA"/>
    <w:rsid w:val="00B074BF"/>
    <w:rsid w:val="00B44F6E"/>
    <w:rsid w:val="00B67CED"/>
    <w:rsid w:val="00B70BFB"/>
    <w:rsid w:val="00B812A8"/>
    <w:rsid w:val="00B91907"/>
    <w:rsid w:val="00BB15BD"/>
    <w:rsid w:val="00BB641C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4DB1"/>
    <w:rsid w:val="00C469CA"/>
    <w:rsid w:val="00C53B71"/>
    <w:rsid w:val="00C90717"/>
    <w:rsid w:val="00CA5336"/>
    <w:rsid w:val="00D07CC5"/>
    <w:rsid w:val="00D134C2"/>
    <w:rsid w:val="00D31D9C"/>
    <w:rsid w:val="00D32133"/>
    <w:rsid w:val="00D420F8"/>
    <w:rsid w:val="00D428BA"/>
    <w:rsid w:val="00D7797C"/>
    <w:rsid w:val="00D77F92"/>
    <w:rsid w:val="00D8742E"/>
    <w:rsid w:val="00DB2436"/>
    <w:rsid w:val="00DB65A0"/>
    <w:rsid w:val="00DF4093"/>
    <w:rsid w:val="00E02BDB"/>
    <w:rsid w:val="00E442C1"/>
    <w:rsid w:val="00E53DB4"/>
    <w:rsid w:val="00E60D19"/>
    <w:rsid w:val="00E67D67"/>
    <w:rsid w:val="00E81DD7"/>
    <w:rsid w:val="00EB702E"/>
    <w:rsid w:val="00EC78C1"/>
    <w:rsid w:val="00ED2328"/>
    <w:rsid w:val="00ED378D"/>
    <w:rsid w:val="00EE2DB9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51DD1"/>
    <w:rsid w:val="00F7668D"/>
    <w:rsid w:val="00F85B25"/>
    <w:rsid w:val="00F9399A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5738" TargetMode="External"/><Relationship Id="rId13" Type="http://schemas.openxmlformats.org/officeDocument/2006/relationships/hyperlink" Target="http://torgi.fg.gov.ua/115743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deltabank.com.ua" TargetMode="External"/><Relationship Id="rId7" Type="http://schemas.openxmlformats.org/officeDocument/2006/relationships/hyperlink" Target="http://torgi.fg.gov.ua/115737" TargetMode="External"/><Relationship Id="rId12" Type="http://schemas.openxmlformats.org/officeDocument/2006/relationships/hyperlink" Target="http://torgi.fg.gov.ua/115742" TargetMode="External"/><Relationship Id="rId17" Type="http://schemas.openxmlformats.org/officeDocument/2006/relationships/hyperlink" Target="http://torgi.fg.gov.ua/prozorrosal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to.com.ua/" TargetMode="External"/><Relationship Id="rId20" Type="http://schemas.openxmlformats.org/officeDocument/2006/relationships/hyperlink" Target="mailto:%20%20%D0%BF%D0%BE%D1%88%D1%82%D0%BE%D1%8E:%20clo@fg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1574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orgi.fg.gov.ua/116472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5740" TargetMode="External"/><Relationship Id="rId19" Type="http://schemas.openxmlformats.org/officeDocument/2006/relationships/hyperlink" Target="http://torgi.fg.gov.ua/n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15739" TargetMode="External"/><Relationship Id="rId14" Type="http://schemas.openxmlformats.org/officeDocument/2006/relationships/hyperlink" Target="http://torgi.fg.gov.ua/115744" TargetMode="External"/><Relationship Id="rId22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A25E-7854-4B56-B47E-CC838F82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Iryna Shuliak</cp:lastModifiedBy>
  <cp:revision>35</cp:revision>
  <cp:lastPrinted>2016-08-30T09:52:00Z</cp:lastPrinted>
  <dcterms:created xsi:type="dcterms:W3CDTF">2016-12-28T14:21:00Z</dcterms:created>
  <dcterms:modified xsi:type="dcterms:W3CDTF">2017-01-27T10:54:00Z</dcterms:modified>
</cp:coreProperties>
</file>