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1C" w:rsidRPr="00FE502C" w:rsidRDefault="00756453" w:rsidP="00FE50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E502C">
        <w:rPr>
          <w:rFonts w:ascii="Times New Roman" w:eastAsia="Times New Roman" w:hAnsi="Times New Roman" w:cs="Times New Roman"/>
          <w:b/>
          <w:bCs/>
          <w:lang w:eastAsia="ru-RU"/>
        </w:rPr>
        <w:t xml:space="preserve">ПАСПОРТ ВІДКРИТИХ ТОРГІВ (АУКЦІОНУ) з продажу активів (майна) </w:t>
      </w:r>
      <w:r w:rsidR="005F281C" w:rsidRPr="00FE502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2D6B1C" w:rsidRPr="00FE502C">
        <w:rPr>
          <w:rFonts w:ascii="Times New Roman" w:eastAsia="Times New Roman" w:hAnsi="Times New Roman" w:cs="Times New Roman"/>
          <w:b/>
          <w:bCs/>
          <w:lang w:eastAsia="ru-RU"/>
        </w:rPr>
        <w:t xml:space="preserve">АТ </w:t>
      </w:r>
      <w:r w:rsidR="00390845" w:rsidRPr="00FE502C">
        <w:rPr>
          <w:rFonts w:ascii="Times New Roman" w:eastAsia="Times New Roman" w:hAnsi="Times New Roman" w:cs="Times New Roman"/>
          <w:b/>
          <w:bCs/>
          <w:lang w:val="ru-RU" w:eastAsia="ru-RU"/>
        </w:rPr>
        <w:t>«</w:t>
      </w:r>
      <w:r w:rsidR="002D6B1C" w:rsidRPr="00FE502C">
        <w:rPr>
          <w:rFonts w:ascii="Times New Roman" w:eastAsia="Times New Roman" w:hAnsi="Times New Roman" w:cs="Times New Roman"/>
          <w:b/>
          <w:bCs/>
          <w:lang w:eastAsia="ru-RU"/>
        </w:rPr>
        <w:t xml:space="preserve">БАНК </w:t>
      </w:r>
      <w:r w:rsidR="00390845" w:rsidRPr="00FE502C">
        <w:rPr>
          <w:rFonts w:ascii="Times New Roman" w:eastAsia="Times New Roman" w:hAnsi="Times New Roman" w:cs="Times New Roman"/>
          <w:b/>
          <w:bCs/>
          <w:lang w:val="ru-RU" w:eastAsia="ru-RU"/>
        </w:rPr>
        <w:t>«</w:t>
      </w:r>
      <w:r w:rsidR="002D6B1C" w:rsidRPr="00FE502C">
        <w:rPr>
          <w:rFonts w:ascii="Times New Roman" w:eastAsia="Times New Roman" w:hAnsi="Times New Roman" w:cs="Times New Roman"/>
          <w:b/>
          <w:bCs/>
          <w:lang w:eastAsia="ru-RU"/>
        </w:rPr>
        <w:t>ФІНАНСИ ТА КРЕДИТ</w:t>
      </w:r>
      <w:r w:rsidR="00390845" w:rsidRPr="00FE502C"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</w:p>
    <w:p w:rsidR="00744AA7" w:rsidRPr="00FE502C" w:rsidRDefault="00744AA7" w:rsidP="00FE50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756453" w:rsidRPr="00FE502C" w:rsidRDefault="00756453" w:rsidP="00FE5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E502C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 гарантування вкладів фізичних осіб повідомляє про проведення відкритих торгів (гол</w:t>
      </w:r>
      <w:r w:rsidR="00DF4CB2" w:rsidRPr="00FE502C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FE5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андського аукціону) з продажу наступних активів, що обліковуються на балансі </w:t>
      </w:r>
      <w:r w:rsidR="003270EE" w:rsidRPr="00FE5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 «БАНК «</w:t>
      </w:r>
      <w:r w:rsidR="002D6B1C" w:rsidRPr="00FE5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ФІНАНСИ ТА КРЕДИТ</w:t>
      </w:r>
      <w:r w:rsidR="003270EE" w:rsidRPr="00FE5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»:</w:t>
      </w:r>
    </w:p>
    <w:p w:rsidR="00744AA7" w:rsidRPr="00FE502C" w:rsidRDefault="00744AA7" w:rsidP="00FE5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0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3784"/>
        <w:gridCol w:w="1247"/>
        <w:gridCol w:w="1247"/>
        <w:gridCol w:w="1284"/>
        <w:gridCol w:w="1701"/>
      </w:tblGrid>
      <w:tr w:rsidR="009A062E" w:rsidRPr="00FE502C" w:rsidTr="00FE502C">
        <w:trPr>
          <w:tblCellSpacing w:w="15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C87D43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активу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Початкова (стартова) ціна лоту, грн.</w:t>
            </w:r>
            <w:r w:rsidR="00672B25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4D7" w:rsidRPr="00FE502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ПДВ)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6261" w:rsidRPr="00FE502C" w:rsidRDefault="00E354D7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Мінімальна ціна лоту</w:t>
            </w:r>
            <w:r w:rsidR="00426261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26261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грн. (без ПДВ)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6261" w:rsidRPr="00FE502C" w:rsidRDefault="00426261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9A7C05" w:rsidRPr="00FE502C" w:rsidTr="00FE502C">
        <w:trPr>
          <w:trHeight w:val="959"/>
          <w:tblCellSpacing w:w="15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C05" w:rsidRPr="00FE502C" w:rsidRDefault="00984E92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GL1N419094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C05" w:rsidRPr="00FE502C" w:rsidRDefault="00A12914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Пул активів, що складається з прав вимоги та інших майнових прав за 3 кредитними договорами, що забезпечені транспортними засобами, 48 </w:t>
            </w:r>
            <w:proofErr w:type="spellStart"/>
            <w:r w:rsidRPr="00A12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беззаставними</w:t>
            </w:r>
            <w:proofErr w:type="spellEnd"/>
            <w:r w:rsidRPr="00A12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кредитними договорами, які укладені з фізичними особами, та дебіторською заборгованістю та майнових прав за дебіторською заборгованістю, яка виникла за операціями з фізичними особами в кількості 176 позицій</w:t>
            </w:r>
            <w:bookmarkStart w:id="0" w:name="_GoBack"/>
            <w:bookmarkEnd w:id="0"/>
            <w:r w:rsidR="00F605BD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7C05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C05" w:rsidRPr="00FE502C" w:rsidRDefault="00984E92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="00D172B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</w:t>
            </w:r>
            <w:r w:rsidR="00F605BD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.</w:t>
            </w:r>
            <w:r w:rsidR="009A7C05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C05" w:rsidRPr="00FE502C" w:rsidRDefault="00D172B2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1 581 217,05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C05" w:rsidRPr="00FE502C" w:rsidRDefault="00984E92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316 243,46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C05" w:rsidRPr="00FE502C" w:rsidRDefault="007921CF" w:rsidP="00F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1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https://www.fg.gov.ua/lot/164159</w:t>
            </w:r>
          </w:p>
        </w:tc>
      </w:tr>
    </w:tbl>
    <w:p w:rsidR="00756453" w:rsidRPr="00FE502C" w:rsidRDefault="00756453" w:rsidP="00FE5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8"/>
        <w:gridCol w:w="6529"/>
      </w:tblGrid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="00C61D9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1750</w:t>
            </w: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від </w:t>
            </w:r>
            <w:r w:rsidR="00D172B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</w:t>
            </w:r>
            <w:r w:rsidR="00D172B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 р.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ЄДИНИЙ КАБІНЕТ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Посилання на перелік організаторів відкритих торгів (аукціонів):</w:t>
            </w:r>
            <w:proofErr w:type="spellStart"/>
            <w:r w:rsidR="00AB5F96" w:rsidRPr="00FE502C">
              <w:fldChar w:fldCharType="begin"/>
            </w:r>
            <w:r w:rsidRPr="00FE502C">
              <w:instrText>HYPERLINK "http://torgi.fg.gov.ua/prozorrosale"</w:instrText>
            </w:r>
            <w:r w:rsidR="00AB5F96" w:rsidRPr="00FE502C">
              <w:fldChar w:fldCharType="separate"/>
            </w:r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</w:t>
            </w:r>
            <w:proofErr w:type="spellEnd"/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://torgi.fg.gov.ua/</w:t>
            </w:r>
            <w:proofErr w:type="spellStart"/>
            <w:r w:rsidRPr="00FE502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prozorrosale</w:t>
            </w:r>
            <w:proofErr w:type="spellEnd"/>
            <w:r w:rsidR="00AB5F96" w:rsidRPr="00FE502C">
              <w:fldChar w:fldCharType="end"/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Учасники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496EA9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 гарантійного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(десять) відсотків від початкової ціни реалізації лотів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7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 аукціону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1% (один) відсоток від початкової ціни реалізації лотів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ознайомлення з активом у кімнаті даних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http://torgi.fg.gov.ua/nda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 тис.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грн.) необхідно діяти згідно з інструкцією </w:t>
            </w:r>
            <w:hyperlink r:id="rId9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http://torgi.fg.gov.ua/help/poryadok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посилання на договір конфіденційності </w:t>
            </w:r>
            <w:hyperlink r:id="rId10" w:history="1">
              <w:r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http://torgi.fg.gov.ua/nda2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ФГВФО, 04053, м. Київ, вул. Січових Стрільців, будинок 17; електронна пошта: </w:t>
            </w:r>
            <w:hyperlink r:id="rId11" w:history="1">
              <w:r w:rsidRPr="00FE502C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cn-zaiavka_nda@fg.gov.ua</w:t>
              </w:r>
            </w:hyperlink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АТ «БАНК «ФІНАНСИ ТА КРЕДИТ» 04112, м. Київ, вул. Дегтярівська, 48, та електронною поштою: </w:t>
            </w:r>
            <w:r w:rsidR="00233A84" w:rsidRPr="00FE502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svitlana.melnyk@fcbank.com.ua.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233A84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Світлана Вікторівна, тел. (044) 594-83-20,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 Київ, вул. Дегтярівська, 48</w:t>
            </w:r>
            <w:r w:rsidRPr="00FE502C">
              <w:rPr>
                <w:rStyle w:val="20"/>
                <w:rFonts w:eastAsiaTheme="minorHAnsi"/>
                <w:sz w:val="18"/>
                <w:szCs w:val="18"/>
              </w:rPr>
              <w:t xml:space="preserve"> </w:t>
            </w:r>
            <w:r w:rsidRPr="00FE502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svitlana.melnyk@fcbank.com.ua</w:t>
            </w:r>
            <w:r w:rsidR="00744AA7"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CC" w:rsidRPr="00FE502C" w:rsidRDefault="00984E92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="00D172B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</w:t>
            </w:r>
            <w:r w:rsidR="003459CC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Електронний аукціон розпочинається в проміжок часу з 9-30 год. до 10-00 год.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початку прийняття заяв – з дати публікації оголошення.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Кінцевий термін прийняття заяв: </w:t>
            </w:r>
            <w:r w:rsidR="00984E9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</w:t>
            </w:r>
            <w:r w:rsidR="00D172B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671219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.2020 </w:t>
            </w:r>
            <w:r w:rsidR="00671219" w:rsidRPr="00FE5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16:00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Електронна адреса для доступу до відкритих торгів </w:t>
            </w: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(аукціону)/електронного аукціону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A12914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744AA7" w:rsidRPr="00FE502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www.prozorro.sale</w:t>
              </w:r>
            </w:hyperlink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219" w:rsidRPr="00FE502C" w:rsidRDefault="00FE502C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="00D172B2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</w:t>
            </w:r>
            <w:r w:rsidR="00671219" w:rsidRPr="00FE5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.2020 </w:t>
            </w:r>
            <w:r w:rsidR="00671219" w:rsidRPr="00FE5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16:00</w:t>
            </w:r>
          </w:p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44AA7" w:rsidRPr="00FE502C" w:rsidTr="0074071D">
        <w:trPr>
          <w:tblCellSpacing w:w="15" w:type="dxa"/>
        </w:trPr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 реєстраційного внеску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E502C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Реєстраційний внесок відсутній.</w:t>
            </w:r>
          </w:p>
        </w:tc>
      </w:tr>
      <w:tr w:rsidR="00744AA7" w:rsidRPr="00FF1233" w:rsidTr="0074071D">
        <w:trPr>
          <w:tblCellSpacing w:w="15" w:type="dxa"/>
        </w:trPr>
        <w:tc>
          <w:tcPr>
            <w:tcW w:w="10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AA7" w:rsidRPr="00FF1233" w:rsidRDefault="00744AA7" w:rsidP="00F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5F281C" w:rsidRPr="005F281C" w:rsidRDefault="005F281C" w:rsidP="00FE502C">
      <w:pPr>
        <w:spacing w:after="0" w:line="240" w:lineRule="auto"/>
      </w:pPr>
    </w:p>
    <w:sectPr w:rsidR="005F281C" w:rsidRPr="005F281C" w:rsidSect="005F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9B7"/>
    <w:multiLevelType w:val="hybridMultilevel"/>
    <w:tmpl w:val="5C88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7F1A"/>
    <w:multiLevelType w:val="multilevel"/>
    <w:tmpl w:val="A0A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003F7"/>
    <w:multiLevelType w:val="hybridMultilevel"/>
    <w:tmpl w:val="833864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453"/>
    <w:rsid w:val="00070081"/>
    <w:rsid w:val="000B6F4C"/>
    <w:rsid w:val="00127331"/>
    <w:rsid w:val="00133C84"/>
    <w:rsid w:val="00166EF1"/>
    <w:rsid w:val="001828B1"/>
    <w:rsid w:val="00195A8D"/>
    <w:rsid w:val="001B5266"/>
    <w:rsid w:val="001E1FD7"/>
    <w:rsid w:val="00225B5A"/>
    <w:rsid w:val="00233A25"/>
    <w:rsid w:val="00233A84"/>
    <w:rsid w:val="00267EB9"/>
    <w:rsid w:val="002854FE"/>
    <w:rsid w:val="00295A74"/>
    <w:rsid w:val="002D6B1C"/>
    <w:rsid w:val="00310C0D"/>
    <w:rsid w:val="00311A78"/>
    <w:rsid w:val="0031592F"/>
    <w:rsid w:val="003270EE"/>
    <w:rsid w:val="003459CC"/>
    <w:rsid w:val="0034666A"/>
    <w:rsid w:val="003630C3"/>
    <w:rsid w:val="0036588C"/>
    <w:rsid w:val="00390845"/>
    <w:rsid w:val="00396AC0"/>
    <w:rsid w:val="003A2096"/>
    <w:rsid w:val="003A423B"/>
    <w:rsid w:val="00426261"/>
    <w:rsid w:val="00496EA9"/>
    <w:rsid w:val="004E6DC5"/>
    <w:rsid w:val="004F4D1C"/>
    <w:rsid w:val="004F5743"/>
    <w:rsid w:val="00525CFE"/>
    <w:rsid w:val="005504C0"/>
    <w:rsid w:val="005A3388"/>
    <w:rsid w:val="005F281C"/>
    <w:rsid w:val="00671219"/>
    <w:rsid w:val="00672B25"/>
    <w:rsid w:val="006757E5"/>
    <w:rsid w:val="00680EB4"/>
    <w:rsid w:val="00696E50"/>
    <w:rsid w:val="006F0B0D"/>
    <w:rsid w:val="00703FDF"/>
    <w:rsid w:val="0074071D"/>
    <w:rsid w:val="0074313D"/>
    <w:rsid w:val="00744AA7"/>
    <w:rsid w:val="00756453"/>
    <w:rsid w:val="00781CE0"/>
    <w:rsid w:val="007921CF"/>
    <w:rsid w:val="007B58BB"/>
    <w:rsid w:val="007C50E2"/>
    <w:rsid w:val="007E3E8D"/>
    <w:rsid w:val="00853761"/>
    <w:rsid w:val="008665CD"/>
    <w:rsid w:val="008C0AD3"/>
    <w:rsid w:val="008E2470"/>
    <w:rsid w:val="008F35F4"/>
    <w:rsid w:val="00957D30"/>
    <w:rsid w:val="00984E92"/>
    <w:rsid w:val="00994010"/>
    <w:rsid w:val="009A062E"/>
    <w:rsid w:val="009A7C05"/>
    <w:rsid w:val="009C0362"/>
    <w:rsid w:val="00A12914"/>
    <w:rsid w:val="00AB5F96"/>
    <w:rsid w:val="00AE04AF"/>
    <w:rsid w:val="00AE1125"/>
    <w:rsid w:val="00B15B67"/>
    <w:rsid w:val="00B367CE"/>
    <w:rsid w:val="00B66463"/>
    <w:rsid w:val="00BC1080"/>
    <w:rsid w:val="00BD7F2A"/>
    <w:rsid w:val="00BE5025"/>
    <w:rsid w:val="00C127BE"/>
    <w:rsid w:val="00C14AA2"/>
    <w:rsid w:val="00C43950"/>
    <w:rsid w:val="00C61D92"/>
    <w:rsid w:val="00C8005F"/>
    <w:rsid w:val="00C87D43"/>
    <w:rsid w:val="00C97B3F"/>
    <w:rsid w:val="00CA7258"/>
    <w:rsid w:val="00CC14F9"/>
    <w:rsid w:val="00CC6122"/>
    <w:rsid w:val="00D0396A"/>
    <w:rsid w:val="00D172B2"/>
    <w:rsid w:val="00D2718B"/>
    <w:rsid w:val="00D84BB5"/>
    <w:rsid w:val="00D85B59"/>
    <w:rsid w:val="00DC2370"/>
    <w:rsid w:val="00DC40D0"/>
    <w:rsid w:val="00DF4CB2"/>
    <w:rsid w:val="00E354D7"/>
    <w:rsid w:val="00EC48B9"/>
    <w:rsid w:val="00F605BD"/>
    <w:rsid w:val="00FE502C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9"/>
    <w:rPr>
      <w:lang w:val="uk-UA"/>
    </w:rPr>
  </w:style>
  <w:style w:type="paragraph" w:styleId="2">
    <w:name w:val="heading 2"/>
    <w:basedOn w:val="a"/>
    <w:link w:val="20"/>
    <w:uiPriority w:val="9"/>
    <w:qFormat/>
    <w:rsid w:val="006F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B0D"/>
    <w:rPr>
      <w:b/>
      <w:bCs/>
    </w:rPr>
  </w:style>
  <w:style w:type="character" w:styleId="a4">
    <w:name w:val="Emphasis"/>
    <w:basedOn w:val="a0"/>
    <w:uiPriority w:val="20"/>
    <w:qFormat/>
    <w:rsid w:val="006F0B0D"/>
    <w:rPr>
      <w:i/>
      <w:iCs/>
    </w:rPr>
  </w:style>
  <w:style w:type="paragraph" w:styleId="a5">
    <w:name w:val="Normal (Web)"/>
    <w:basedOn w:val="a"/>
    <w:uiPriority w:val="99"/>
    <w:unhideWhenUsed/>
    <w:rsid w:val="0075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7564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7E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61"/>
    <w:rPr>
      <w:rFonts w:ascii="Tahoma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9940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-zaiavka_nda@fg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nd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help/poryad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1B06-29C4-45D7-B6A9-B8D987A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KhvoroTD</dc:creator>
  <cp:lastModifiedBy>Мельник </cp:lastModifiedBy>
  <cp:revision>11</cp:revision>
  <cp:lastPrinted>2020-09-28T14:39:00Z</cp:lastPrinted>
  <dcterms:created xsi:type="dcterms:W3CDTF">2020-08-18T11:34:00Z</dcterms:created>
  <dcterms:modified xsi:type="dcterms:W3CDTF">2020-09-28T14:43:00Z</dcterms:modified>
</cp:coreProperties>
</file>