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59" w:rsidRPr="00115659" w:rsidRDefault="00115659" w:rsidP="001156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</w:pPr>
      <w:r w:rsidRPr="00115659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 xml:space="preserve">ПАСПОРТ ВІДКРИТИХ ТОРГІВ (АУКЦІОНУ) </w:t>
      </w:r>
      <w:proofErr w:type="spellStart"/>
      <w:r w:rsidRPr="00115659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>з</w:t>
      </w:r>
      <w:proofErr w:type="spellEnd"/>
      <w:r w:rsidRPr="00115659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 xml:space="preserve"> продажу </w:t>
      </w:r>
      <w:proofErr w:type="spellStart"/>
      <w:r w:rsidRPr="00115659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>активів</w:t>
      </w:r>
      <w:proofErr w:type="spellEnd"/>
      <w:r w:rsidRPr="00115659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 xml:space="preserve"> (майна) АТ «Банк «</w:t>
      </w:r>
      <w:proofErr w:type="spellStart"/>
      <w:r w:rsidRPr="00115659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>Фінанси</w:t>
      </w:r>
      <w:proofErr w:type="spellEnd"/>
      <w:r w:rsidRPr="00115659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 xml:space="preserve"> та Кредит» 16.09.2019 р.</w:t>
      </w:r>
    </w:p>
    <w:p w:rsidR="00115659" w:rsidRPr="00BB47F2" w:rsidRDefault="00115659" w:rsidP="0011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Фонд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гарантування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вкладів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фізичних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осіб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повідомляє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про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проведення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відкритих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торгів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(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голандського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аукціону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)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з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продажу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наступних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активів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,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що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proofErr w:type="gram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обл</w:t>
      </w:r>
      <w:proofErr w:type="gram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іковуються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на 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балансі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АТ «Банк «</w:t>
      </w:r>
      <w:proofErr w:type="spellStart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Фінанси</w:t>
      </w:r>
      <w:proofErr w:type="spellEnd"/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та Кредит» </w:t>
      </w:r>
    </w:p>
    <w:p w:rsidR="00115659" w:rsidRPr="00BB47F2" w:rsidRDefault="00115659" w:rsidP="0011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15659" w:rsidRPr="00115659" w:rsidRDefault="00115659" w:rsidP="001156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4"/>
        <w:gridCol w:w="4352"/>
        <w:gridCol w:w="1501"/>
        <w:gridCol w:w="1519"/>
        <w:gridCol w:w="1109"/>
      </w:tblGrid>
      <w:tr w:rsidR="00115659" w:rsidRPr="00115659" w:rsidTr="00115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Найменування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активу/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стислий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опис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активу 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Початкова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стартова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лоту,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/без ПДВ,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згідно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чинного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законодавства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Мінімальна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лоту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/без ПДВ)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/без ПДВ,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згідно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чинного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законодавства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Публічний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паспорт активу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посилання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GL23N09285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Земельна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ділянка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засоби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земельна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ділянка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будівництва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житлового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будинку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господарських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споруд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загальною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площею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0,199 га,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кадастровий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№3222782601:01:003:0047,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розташована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адресою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Київська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область,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Макарівський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район, село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Колонщина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Реєстраційний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номер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об’єкта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нерухомого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майна – 1731837132227;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засоби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кількості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735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одиниць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16.09.2019 - 352 090,88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70 415,31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4A39E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4" w:history="1">
              <w:r w:rsidR="00115659" w:rsidRPr="0011565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206539</w:t>
              </w:r>
            </w:hyperlink>
          </w:p>
        </w:tc>
      </w:tr>
      <w:tr w:rsidR="00115659" w:rsidRPr="00115659" w:rsidTr="00115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GL23N09286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8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Житловий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будинок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земельні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ділянки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засоби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житловий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будинок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.А</w:t>
            </w:r>
            <w:proofErr w:type="spellEnd"/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загальною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площею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- 265,2 кв.м,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житловою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площею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- 162,7 кв.м,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господарськими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будівлями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спорудами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(гараж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Літ.Б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майстерня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Літ.В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сарай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цегляний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Літ.Д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сарай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дерев`яний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Літ.Е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вбиральня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Літ.Ж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лазня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Літ.З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колодязь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.к</w:t>
            </w:r>
            <w:proofErr w:type="spellEnd"/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зливна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яма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Літ.з.я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.), огорожа (Літ.№1),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розташований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адресою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Дніпропетровська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Дніпровський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місто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Підгородн</w:t>
            </w:r>
            <w:proofErr w:type="spellEnd"/>
            <w:r w:rsidR="0083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Шосейна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будинок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5.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Реєстраційний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номер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об’єкта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нерухомого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майна – 566786012214;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земельна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ділянка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загальною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площею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0,0797 га,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кадастровий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1221411000:02:030:0058,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цільове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призначення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для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будівництва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житлового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будинку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господарських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будівель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споруд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присадибна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ділянка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розташована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адресою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Дніпропетровська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область,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Дніпровський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місто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ідгородне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вулиця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Шосейна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земельна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ділянка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5.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Реєстраційний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номер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об’єкта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нерухомого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майна – 566719212214;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земельна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ділянка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загальною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площею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0,052 га,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кадастровий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1221411000:02:030:0059,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цільове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призначення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для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ведення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особистого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селянського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господарства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розташована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адресою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Дніпропетровська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область,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Дніпровський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місто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ідгородне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вулиця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Шосейна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земельна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ділянка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5.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Реєстраційний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номер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об’єкта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нерухомого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майна - 566755412214 -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засоби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кількості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1527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одиниць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;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засоби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у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кількості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10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одиниць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16.09.2019 - 1 076 497,95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215 293,50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4A39E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5" w:history="1">
              <w:r w:rsidR="00115659" w:rsidRPr="0011565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206541</w:t>
              </w:r>
            </w:hyperlink>
          </w:p>
        </w:tc>
      </w:tr>
      <w:tr w:rsidR="00115659" w:rsidRPr="00115659" w:rsidTr="00115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GL23N09287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Житловий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будинок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земельною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ділянкою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засоби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житловий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будинок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О-2)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загальною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площею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- 169,2 кв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.м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житловою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площею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- 104,4 кв.м,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господарськими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будівлями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спорудами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 Л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вбиральня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З - гараж, Ж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кухня, К - душ, Н - сарай, № 5 - яма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зливна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І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замощення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№ 2 - ворота, № 1 -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паркан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№ 3 -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паркан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№ 6 -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паркан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№ 4 -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водопровід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розташований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адресою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Запорізька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область,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Вільнянський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район, село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Богатирівка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вулиця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Центральна,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будинок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51.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Реєстраційний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номер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об’єкта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нерухомого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майна – 1734626023215;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земельна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ділянка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загальною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площею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0,1849 га,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кадастровий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2321582700:06:001:0027,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цільове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призначення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для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будівництва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житлових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будинків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господарських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будівель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споруд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присадибна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ділянка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розташована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адресою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Запорізька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область,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Вільнянський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район, село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Богатирівка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вулиця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Центральна, 51.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Реєстраційний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номер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об’єкта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нерухомого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майна – 1734706423215;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засоби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кількості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15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одиниць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;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засоби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у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кількості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17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одиниць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;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засоби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у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кількості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132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одиниці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;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алюмінієві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конструкції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інв.№9819 BKV 0004;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алюмінієві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конструкції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інв.№9819 BKV 0014.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16.09.2019 - 748 973,27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149 794,77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4A39E9" w:rsidP="0011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6" w:history="1">
              <w:r w:rsidR="00115659" w:rsidRPr="0011565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206549</w:t>
              </w:r>
            </w:hyperlink>
          </w:p>
        </w:tc>
      </w:tr>
    </w:tbl>
    <w:p w:rsidR="00BB47F2" w:rsidRPr="0099081F" w:rsidRDefault="00BB47F2" w:rsidP="00BB47F2">
      <w:pPr>
        <w:rPr>
          <w:sz w:val="16"/>
          <w:szCs w:val="16"/>
          <w:lang w:val="ru-RU"/>
        </w:rPr>
      </w:pPr>
      <w:r w:rsidRPr="0099081F">
        <w:rPr>
          <w:sz w:val="16"/>
          <w:szCs w:val="16"/>
        </w:rPr>
        <w:t>*ПДВ нараховується в залежності від статусу платника ПДВ та об’єкта оподаткування</w:t>
      </w:r>
    </w:p>
    <w:p w:rsidR="00115659" w:rsidRPr="00115659" w:rsidRDefault="00115659" w:rsidP="001156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156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3"/>
        <w:gridCol w:w="5792"/>
      </w:tblGrid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Номер та дата </w:t>
            </w:r>
            <w:proofErr w:type="spellStart"/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ішення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Фонду про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затвердження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умов продажу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активів</w:t>
            </w:r>
            <w:proofErr w:type="spellEnd"/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№ 223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24.07.2019 р.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Організатор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торгів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ЄДИНИЙ КАБІНЕТ -       </w:t>
            </w:r>
          </w:p>
          <w:p w:rsidR="00115659" w:rsidRPr="00115659" w:rsidRDefault="00115659" w:rsidP="00115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Посилання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перелік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організаторів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ідкритих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торгів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):</w:t>
            </w:r>
            <w:proofErr w:type="spellStart"/>
            <w:r w:rsidR="004A39E9"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fldChar w:fldCharType="begin"/>
            </w: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instrText xml:space="preserve"> HYPERLINK "http://torgi.fg.gov.ua/prozorrosale" </w:instrText>
            </w:r>
            <w:r w:rsidR="004A39E9"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fldChar w:fldCharType="separate"/>
            </w:r>
            <w:r w:rsidRPr="001156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ru-RU" w:eastAsia="ru-RU"/>
              </w:rPr>
              <w:t>http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ru-RU" w:eastAsia="ru-RU"/>
              </w:rPr>
              <w:t>://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ru-RU" w:eastAsia="ru-RU"/>
              </w:rPr>
              <w:t>torgi.fg.gov.ua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ru-RU" w:eastAsia="ru-RU"/>
              </w:rPr>
              <w:t>/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ru-RU" w:eastAsia="ru-RU"/>
              </w:rPr>
              <w:t>prozorrosale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ru-RU" w:eastAsia="ru-RU"/>
              </w:rPr>
              <w:t xml:space="preserve">     </w:t>
            </w:r>
            <w:r w:rsidR="004A39E9"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fldChar w:fldCharType="end"/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Учасники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торгів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Юридичні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особи 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фізичні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особи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Розмі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spellEnd"/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гарантійного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внеску</w:t>
            </w:r>
            <w:proofErr w:type="spellEnd"/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5%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п`ять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відсотків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ід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початкової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ціни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реалізації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лотів</w:t>
            </w:r>
            <w:proofErr w:type="spellEnd"/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Вимоги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кількості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зареєстрованих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учасників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ідкритих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торгів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Відкриті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торги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не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можуть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вважатися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такими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відбулися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у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разі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відсутності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ставки.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Банківські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реквізити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перерахування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гарантійного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внеску</w:t>
            </w:r>
            <w:proofErr w:type="spellEnd"/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Перерахування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гарантійного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внеску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здійснюється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поточний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рахунок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організатора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торгів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), на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електронному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майданчику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якого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зареєструвався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учасник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Інформація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банківські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реквізити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організаторів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ідкритих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торгів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розміщені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наступним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посиланням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</w:t>
            </w:r>
            <w:hyperlink r:id="rId7" w:history="1">
              <w:r w:rsidRPr="0011565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http://torgi.fg.gov.ua/prozorrosale</w:t>
              </w:r>
            </w:hyperlink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рок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аукціону</w:t>
            </w:r>
            <w:proofErr w:type="spellEnd"/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1% (один)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відсоток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початкової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ціни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реалізації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лоті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Порядок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ознайомлення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активом 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кімнаті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даних</w:t>
            </w:r>
            <w:proofErr w:type="spellEnd"/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Ознайомитись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майном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можна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        </w:t>
            </w:r>
          </w:p>
          <w:p w:rsidR="00115659" w:rsidRPr="00115659" w:rsidRDefault="00115659" w:rsidP="00115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АТ «Банк «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Фінанси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та Кредит» АТ «БАНК «ФІНАНСИ ТА КРЕДИТ» 04112, м.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Дегтярівська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48, 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електронною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поштою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oleksandr.dovbnia@fcbank.com.ua 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[ 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mailto:oleksandr.dovbnia@fcbank.com.ua ] ; olena.yakovenko@fcbank.com.ua [ mailto:olena.yakovenko@fcbank.com.ua ] .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Контактна особа банку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питань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ознайомлення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активом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Довбня Олександр Миколайович, тел. (050) 613-44-84, 04112, м.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Дегтярівська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48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oleksandr.dovbnia@fcbank.com.ua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; Яковенко Олена Олександрівна, тел. (044) 594-83-20, 04112, м.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Дегтярівська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48 olena.yakovenko@fcbank.com.ua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Дата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проведення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торгів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16.09.2019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Час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проведення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торгів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)/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електронного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аукціону</w:t>
            </w:r>
            <w:proofErr w:type="spellEnd"/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Електронний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розпочинається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проміжок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часу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9-30 год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 10-00 год. </w:t>
            </w: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Автоматичне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покрокове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зниження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ціни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лоту –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розпочинається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проміжок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часу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9-30 год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 10-00 год. 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завершується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проміжок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часу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16-15 год. до 16-45год.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загальна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тривалість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складає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6 годин 45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хвилин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);</w:t>
            </w: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Етап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цінових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пропозицій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16-15 год. до 17-00 год.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загальна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тривалість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складає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15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хвилин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 :</w:t>
            </w: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 xml:space="preserve">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Період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цінових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пропозицій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–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16-15 год до 16-55 год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агальна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тривалість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складає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10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 xml:space="preserve">-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Період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цінової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пропозиції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–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16-25 год. до 17-00 год.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загальна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тривалість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складає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5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хвилин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Термін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прийняття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заяв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 участь 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торгах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аукціоні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Дата початку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прийняття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заяв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–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дати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публікації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оголошення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Кінцевий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термін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прийняття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заяв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: 16.09.2019  </w:t>
            </w:r>
            <w:r w:rsidRPr="00115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 16:00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Електронна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адреса для доступу 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торгів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)/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електронного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аукціону</w:t>
            </w:r>
            <w:proofErr w:type="spellEnd"/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hyperlink r:id="rId8" w:history="1">
              <w:r w:rsidRPr="0011565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ru-RU" w:eastAsia="ru-RU"/>
                </w:rPr>
                <w:t>www.prozorro.sale</w:t>
              </w:r>
            </w:hyperlink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Кінцева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дата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перерахування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гарантійного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внеску</w:t>
            </w:r>
            <w:proofErr w:type="spellEnd"/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16.09.2019  </w:t>
            </w:r>
            <w:r w:rsidRPr="00115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 16:00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Гарантійний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внесок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вважається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сплаченим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моменту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його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зарахування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банківський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рахунок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оператора,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якщо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відбулося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ізніше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ніж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за одну годину до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закінчення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кінцевого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терміну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прийняття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заяв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 участь/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прийняття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закритих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цінових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пропозицій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Розмі</w:t>
            </w:r>
            <w:proofErr w:type="gram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spellEnd"/>
            <w:proofErr w:type="gram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реєстраційного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внеску</w:t>
            </w:r>
            <w:proofErr w:type="spellEnd"/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Реєстраційний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внесок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відсутній</w:t>
            </w:r>
            <w:proofErr w:type="spellEnd"/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115659" w:rsidRPr="00115659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1565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      </w:t>
            </w:r>
          </w:p>
        </w:tc>
      </w:tr>
      <w:tr w:rsidR="00115659" w:rsidRPr="00115659" w:rsidTr="00115659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659" w:rsidRPr="00BB47F2" w:rsidRDefault="00115659" w:rsidP="0011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BB4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веб-сайті</w:t>
            </w:r>
            <w:proofErr w:type="spellEnd"/>
            <w:r w:rsidRPr="00BB4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84BB5" w:rsidRPr="00BB47F2" w:rsidRDefault="00D84BB5"/>
    <w:sectPr w:rsidR="00D84BB5" w:rsidRPr="00BB47F2" w:rsidSect="00D8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15659"/>
    <w:rsid w:val="00115659"/>
    <w:rsid w:val="004A39E9"/>
    <w:rsid w:val="006F0B0D"/>
    <w:rsid w:val="007073AC"/>
    <w:rsid w:val="007C50E2"/>
    <w:rsid w:val="00836DFB"/>
    <w:rsid w:val="00BB47F2"/>
    <w:rsid w:val="00D8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D"/>
    <w:rPr>
      <w:lang w:val="uk-UA"/>
    </w:rPr>
  </w:style>
  <w:style w:type="paragraph" w:styleId="2">
    <w:name w:val="heading 2"/>
    <w:basedOn w:val="a"/>
    <w:link w:val="20"/>
    <w:uiPriority w:val="9"/>
    <w:qFormat/>
    <w:rsid w:val="006F0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0B0D"/>
    <w:rPr>
      <w:b/>
      <w:bCs/>
    </w:rPr>
  </w:style>
  <w:style w:type="character" w:styleId="a4">
    <w:name w:val="Emphasis"/>
    <w:basedOn w:val="a0"/>
    <w:uiPriority w:val="20"/>
    <w:qFormat/>
    <w:rsid w:val="006F0B0D"/>
    <w:rPr>
      <w:i/>
      <w:iCs/>
    </w:rPr>
  </w:style>
  <w:style w:type="character" w:styleId="a5">
    <w:name w:val="Hyperlink"/>
    <w:basedOn w:val="a0"/>
    <w:uiPriority w:val="99"/>
    <w:semiHidden/>
    <w:unhideWhenUsed/>
    <w:rsid w:val="0011565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1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206549" TargetMode="External"/><Relationship Id="rId5" Type="http://schemas.openxmlformats.org/officeDocument/2006/relationships/hyperlink" Target="http://torgi.fg.gov.ua/2065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orgi.fg.gov.ua/2065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KhvoroTD</dc:creator>
  <cp:lastModifiedBy>KhvoroTD</cp:lastModifiedBy>
  <cp:revision>2</cp:revision>
  <dcterms:created xsi:type="dcterms:W3CDTF">2019-08-23T08:35:00Z</dcterms:created>
  <dcterms:modified xsi:type="dcterms:W3CDTF">2019-08-23T10:06:00Z</dcterms:modified>
</cp:coreProperties>
</file>