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5" w:rsidRPr="0076668A" w:rsidRDefault="00135685" w:rsidP="00BE54D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76668A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майна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E32DF4" w:rsidRPr="0076668A" w:rsidRDefault="00E32DF4" w:rsidP="00135685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68A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>АТ «Дельта Банк»</w:t>
      </w:r>
    </w:p>
    <w:p w:rsidR="00AB6DB9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3969"/>
        <w:gridCol w:w="1417"/>
        <w:gridCol w:w="1559"/>
      </w:tblGrid>
      <w:tr w:rsidR="00AA65D1" w:rsidRPr="0076668A" w:rsidTr="00551FF4">
        <w:trPr>
          <w:trHeight w:val="184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 w:rsidP="00F0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666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вул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рагомірова,3а (склад) ОПЕРУ-2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48 279,67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564CD" w:rsidRDefault="00551FF4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21A8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</w:t>
              </w:r>
              <w:bookmarkStart w:id="0" w:name="_GoBack"/>
              <w:bookmarkEnd w:id="0"/>
              <w:r w:rsidR="00921A8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t</w:t>
              </w:r>
              <w:r w:rsidR="00921A8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orgi.fg.gov.ua:8</w:t>
              </w:r>
              <w:r w:rsidR="00921A8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0</w:t>
              </w:r>
              <w:r w:rsidR="00921A8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/119673</w:t>
              </w:r>
            </w:hyperlink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вертикальні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інв.5023243046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інв.502226501,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пр-т 40-річчя Жовтня,68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34 901,53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інв.4133237785,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пр-т 40-річчя Жовтня,68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35 607,06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NCR 6632 інв.4062301895,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57 678,89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інв.4062310410,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29 720,52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57 678,89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інв.4062310532,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48 279,67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29 720,52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інв.4062310420,м.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50 524,88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БанкоматWincor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Nixdorf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інв.4062310612,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64 671,43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СейфСА-5/2кл інв.4133232197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інв.4133238392 ВогнегасникВВК-2 (ОУ-3) інв.502246184,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34 588,06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 Титан 72-777 5кл.(700*720*770) інв.413230797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інв.4133238393 ВогнегасникВВК-2 (ОУ-3) інв.50232471268,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33 309,45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інв.50232475073,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1 672 447,13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комп.техніки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Модуль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HSM9-12S-30SO інв.4062306518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інв.50217531,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249 235,42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живленняPW9355-40N-0-MBS інв.408221790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інв.50207587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інв.502237057,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182 633,31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інв.4133232174 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інв.41300979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17 587,44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інв.502237380,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50 551,20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Laurel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інв.4094286 СейфR.60.K інв.4133241308,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8 447,58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1400 USB інв.408221927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інв.50214991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1 665 245,09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інв.4062301439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800H інв.5023240870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інв.50215102,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174 960,77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інв.406225128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інв.50207037,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73 156,69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інв.50208351,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73 156,69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інв.4062306516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інв.50215455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інв.50208913,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29 927,35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71 інв.4103240279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інв.502226001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інв.50208818,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26 273,99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онер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PCA-RP125 інв.410243751 ВогнегасникВВК-3.5 (ОУ-5) інв.5022250730,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15 372,56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Laurel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інв.4094306 ПакувальникУНА-001-03 інв.4094398,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10 198,80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Вентилятор приточно-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витяжна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устан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LGH-15RX5-E інв.4103240278 ВогнегасникВВК-2 (ОУ-3) інв.502243029,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18 669,42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35,0 м2 інв.50232473581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інв.50232467647,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29 525,70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комплект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стелажа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інв.4133232480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інв.502220971,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81 765,12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інв.4094047 ВогнегасникВВК-1.4 (ОУ-2) інв.502247726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36 304,35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інв.4093533 ПакувальникDEEP2240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вакуумний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кліше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інв.4094356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інв.502224697,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11 046,70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1C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інв.409175 ПакувальникУНА-001-03 інв.4094069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інв.4133231488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ін-падIngenico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IPP 320 інв.4062309667,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12 625,10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інв.50232474146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інв.50210883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інв.50212407,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25 054,55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СейфБНС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2Т-5 інв.4133239820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"-системою А1ф інв.50232474348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інв.50212169,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61 427,03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інв.4133231421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"-системою А1ф інв.50232474346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ідеокамераWebCam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Go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інв.50213458,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44 375,68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інв.50209317,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61 351,20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інв.4094367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інв.50209320,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50 551,20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інв.4094168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інв.50209793,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50 551,20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інв.4094247,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інв.50211233,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50 551,20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E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інв.4094335.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36 151,20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1F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банкнот SBM SB-2000 інв.4094338, м. </w:t>
            </w:r>
            <w:proofErr w:type="spellStart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бул. </w:t>
            </w:r>
            <w:proofErr w:type="spellStart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Дружби</w:t>
            </w:r>
            <w:proofErr w:type="spellEnd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народів</w:t>
            </w:r>
            <w:proofErr w:type="spellEnd"/>
            <w:r w:rsidR="00FD2B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38,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інв.50215752,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FD2B01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36 151,20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 інв.4093897 Відеокамера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інв.50216331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16 327,22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Касові кабіни касовий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вузел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інв.4133231379 Касові кабіни касове робоче місце  інв.4133242431 Жалюзі ролети тканинні інв.50232473781,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10 359,00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3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інв.4062309627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інв.4062309666,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7 779,78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інв.4062306477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інв.4062306494,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31 355,36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інв.4062306449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інв.4062306457,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41 807,14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БанкоматАТМ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інв.4062309586 Банер конструкція "павук" з банером інв.5023240881,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57 746,75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 інв.4062310474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інв.5023240882,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34 553,34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29 788,38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інв.4062309621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48 347,53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інв.4062306571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інв.50232474349,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48 552,53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інв.4062310294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інв.50232474350,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34 758,34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інв.4062310293 Вивіска табло електронне "обмін валют" інв.50232473761,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29 922,41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інв.4062310433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інв.50232473762,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34 675,55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інв.4062310471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інв.50232474488,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34 671,74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інв.4062310379 Вивіска табло електронне "обмін валют" інв.50232473760,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34 637,67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34 577,73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34 577,73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інв.4062310382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34 577,73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34 577,73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інв.4062310336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інв.50232473801,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29 812,77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інв.4062298670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80 842,70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інв.40605839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22 152,10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22 152,10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16 167,10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інв.406225181 Джерело безперебійного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живленняАРС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Back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UPS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інв.50232475944 ВогнегасникВП-2 інв.5023240865, м. Київ, Довженко,3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73 699,52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інв.406225182 Джерело безперебійного живлення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H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інв.50232473198 ВогнегасникВП-2 інв.5023240867,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73 463,72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-2000 інв.4094387 ВогнегасникВП-2 інв.5023240860,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50 482,35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інв.41300236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інв.41300240,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10 331,88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інв.4133242351 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інв.4133242380,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12 821,89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інв.4133241442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інв.4133241443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інв.4133242076,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5 998,86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530 інв.4133231568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інв.4133241444,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8 110,91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інв.4133242435 Сейф Титан 72-777 інв.413230792,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13 066,95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інв.4133242397 Сейф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Topaz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BST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-670 інв.4133232748, м. Київ, Довженко,3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10 175,03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інв.4133239275 Вогнегасник ВВК-2 (ОУ-3) інв.50232472664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інв.502247116, м. Кривий Ріг, Дніпропетровське шосе,30 (склад)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18 796,36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інв.4133239276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інв.502247115  Вогнегасник ВВК-2 (ОУ-3) інв.50232472663,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28 933,96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інв.4133239355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841х594 інв.502247072  Вогнегасник ВВК-2 (ОУ-3) інв.50232466470,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28 898,92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інв.4133239356 Стенд підлоговий інв.50232473479 Вогнегасник ВП-6 інв.50232474789,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18 942,69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Q3919625226b404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інв.4133239315 Стенд підлоговий інв.50232473446 Вогнегасник ВП-6 інв.50232474786,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18 942,69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.180.2.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DS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інв.4133242797 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інв.4133240048  Вогнегасник ВВК-2 (ОУ-3) інв.50232472686,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26 870,53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інв.4062310567 Вогнегасник ВВК-2 (ОУ-3) інв.50232466469,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29 801,52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інв.4062310512 Вогнегасник ВВК-2 (ОУ-3) інв.502247641, м. Кривий Ріг, Дніпропетровське шосе,30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29 801,52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Persona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 інв.4062308188 Вогнегасник ВВК-2 (ОУ-3) інв.502247640, м. Кривий Ріг, Дніпропетровське шосе,30 (склад)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57 759,89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інв.4062306581 Вогнегасник ВВК-2 (ОУ-3) інв.502247638,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34 566,48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Тепломаш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КЭВ-6П323Е інв.410244395 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Neoclima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NU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-7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LNK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інв.410242488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ф. А1 с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полноцветной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печатью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інв.502229637, м. Кривий Ріг, Дніпропетровське шосе,30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6 604,58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інв.4062310330, м. Вінниця, вул.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І.Богуна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 (БЕК-ОФІС)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34 485,48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інв.4062310541, м. Вінниця, вул.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І.Богуна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 (БЕК-ОФІС)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29 720,52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АТМ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інв.4062309574, м. Вінниця,  вул. Івана Богуна,2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80 750,45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0D89" w:rsidRPr="0076668A" w:rsidTr="00551FF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9" w:rsidRPr="0076668A" w:rsidRDefault="00F00D89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інв.4062310542, м. Вінниця,  вул. Івана Богуна,2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89" w:rsidRPr="0076668A" w:rsidRDefault="00F00D89" w:rsidP="00F0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41 608,73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9" w:rsidRPr="0076668A" w:rsidRDefault="00F00D89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328E5" w:rsidRPr="0076668A" w:rsidRDefault="007328E5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Всі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витрати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зв’язку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укладанням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виконанням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договорів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купівл</w:t>
      </w:r>
      <w:proofErr w:type="gram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-</w:t>
      </w:r>
      <w:proofErr w:type="gram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продажу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несе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покупець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.</w:t>
      </w:r>
    </w:p>
    <w:p w:rsidR="00135685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5685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ПАСПОРТ ТОРГІВ</w:t>
      </w:r>
    </w:p>
    <w:p w:rsidR="00B642B9" w:rsidRPr="0076668A" w:rsidRDefault="00135685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="00B642B9" w:rsidRPr="0076668A">
        <w:rPr>
          <w:rFonts w:ascii="Times New Roman" w:hAnsi="Times New Roman"/>
          <w:sz w:val="20"/>
          <w:szCs w:val="20"/>
        </w:rPr>
        <w:t>№</w:t>
      </w:r>
      <w:r w:rsidRPr="0076668A">
        <w:rPr>
          <w:rFonts w:ascii="Times New Roman" w:hAnsi="Times New Roman"/>
          <w:sz w:val="20"/>
          <w:szCs w:val="20"/>
        </w:rPr>
        <w:t>№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270,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271,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273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348;</w:t>
      </w:r>
    </w:p>
    <w:p w:rsidR="00B642B9" w:rsidRPr="0076668A" w:rsidRDefault="00B642B9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350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400</w:t>
      </w:r>
      <w:proofErr w:type="gramEnd"/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-Q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8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410;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474;</w:t>
      </w:r>
    </w:p>
    <w:p w:rsidR="00B642B9" w:rsidRPr="0076668A" w:rsidRDefault="00B642B9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476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477</w:t>
      </w:r>
      <w:proofErr w:type="gramEnd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478;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479</w:t>
      </w:r>
      <w:r w:rsidR="003C4BA6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6561"/>
      </w:tblGrid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76668A" w:rsidRPr="0076668A" w:rsidRDefault="00135685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Лоти </w:t>
            </w:r>
            <w:r w:rsidR="0076668A" w:rsidRPr="0076668A">
              <w:rPr>
                <w:rFonts w:ascii="Times New Roman" w:hAnsi="Times New Roman"/>
                <w:sz w:val="20"/>
                <w:szCs w:val="20"/>
              </w:rPr>
              <w:t>№№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271,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348;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474;</w:t>
            </w:r>
          </w:p>
          <w:p w:rsidR="00B642B9" w:rsidRPr="0076668A" w:rsidRDefault="0076668A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  <w:p w:rsidR="00135685" w:rsidRPr="0076668A" w:rsidRDefault="008C14C1" w:rsidP="007666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виставляються </w:t>
            </w:r>
            <w:r w:rsidR="00F31104" w:rsidRPr="0076668A">
              <w:rPr>
                <w:rFonts w:ascii="Times New Roman" w:hAnsi="Times New Roman"/>
                <w:i/>
                <w:sz w:val="20"/>
                <w:szCs w:val="20"/>
              </w:rPr>
              <w:t>вдруге зі знижкою 10%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C84A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Рішення Виконавчої Дирекції ФГВФО №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2335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від</w:t>
            </w:r>
            <w:r w:rsidR="00DE7A42"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03.11.</w:t>
            </w:r>
            <w:r w:rsidR="001D2459" w:rsidRPr="0076668A">
              <w:rPr>
                <w:rFonts w:ascii="Times New Roman" w:hAnsi="Times New Roman"/>
                <w:i/>
                <w:sz w:val="20"/>
                <w:szCs w:val="20"/>
              </w:rPr>
              <w:t>2016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року.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F602A0" w:rsidRPr="0076668A" w:rsidRDefault="00F602A0" w:rsidP="00F602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Товариство з обмеженою відповідальністю  «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Ньютенд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  04071, м. </w:t>
            </w:r>
            <w:r w:rsidRPr="0076668A">
              <w:rPr>
                <w:rFonts w:ascii="Times New Roman" w:hAnsi="Times New Roman"/>
                <w:sz w:val="20"/>
                <w:szCs w:val="20"/>
              </w:rPr>
              <w:lastRenderedPageBreak/>
              <w:t>Київ, 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провул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 Ярославський, буд. 1/3; час роботи: з 8:00 до 18:00, 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.(044) 355-61-80,  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ea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.newtend.com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посилання на перелік організаторів торгів, які у своїй діяльності використовують створену Громадською організацією «ТРАСПЕРЕНСІ ІНТЕРНЕШНЛ УКРАЇНА»          Електронну торгову систему</w:t>
            </w:r>
            <w:r w:rsidRPr="0076668A">
              <w:rPr>
                <w:rFonts w:ascii="Times New Roman" w:hAnsi="Times New Roman"/>
                <w:b/>
                <w:sz w:val="20"/>
                <w:szCs w:val="20"/>
                <w:shd w:val="clear" w:color="auto" w:fill="FEFDE2"/>
              </w:rPr>
              <w:t xml:space="preserve"> </w:t>
            </w:r>
            <w:hyperlink r:id="rId8" w:history="1">
              <w:r w:rsidRPr="0076668A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lastRenderedPageBreak/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F1180B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10% від початкової ціни продажу лоту, але не більше 500 тис. грн., як затверджено рішенням виконавчої дирекції Фонду від 19 травня 2016 року № 781.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582C66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9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8D25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крок аукціону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– не менше 1% від початкової ціни продажу за окремим лотом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582C66" w:rsidP="00C73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. Дружби Народів, 38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68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r w:rsidRPr="0076668A">
              <w:rPr>
                <w:rStyle w:val="a6"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Тел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(044) 500-00-18,</w:t>
            </w:r>
            <w:r w:rsidRPr="0076668A">
              <w:rPr>
                <w:rStyle w:val="a6"/>
                <w:color w:val="000000"/>
                <w:sz w:val="20"/>
                <w:szCs w:val="20"/>
                <w:lang w:val="ru-RU"/>
              </w:rPr>
              <w:t xml:space="preserve"> </w:t>
            </w:r>
            <w:r w:rsidRPr="0076668A">
              <w:rPr>
                <w:rStyle w:val="a6"/>
                <w:color w:val="000000"/>
                <w:sz w:val="20"/>
                <w:szCs w:val="20"/>
              </w:rPr>
              <w:t xml:space="preserve">м. Київ, </w:t>
            </w: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Дружби Народів, 38</w:t>
            </w:r>
          </w:p>
          <w:p w:rsidR="00135685" w:rsidRPr="0076668A" w:rsidRDefault="00551FF4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hyperlink r:id="rId10" w:history="1">
              <w:r w:rsidR="00135685" w:rsidRPr="0076668A">
                <w:rPr>
                  <w:rStyle w:val="a6"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F31104" w:rsidP="00F118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F1180B" w:rsidRPr="0076668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.01.2017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1D245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551FF4" w:rsidP="008D25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hyperlink r:id="rId11" w:history="1">
              <w:r w:rsidR="004276E3" w:rsidRPr="0076668A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http://www.prozorro.sale/</w:t>
              </w:r>
            </w:hyperlink>
            <w:r w:rsidR="004276E3"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Адреса, адреса веб-сайту,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паперова/електронна форма заяви,  щодо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 мі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сця та форми  прийому заяв на участь в аукціоні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135685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07688D" w:rsidRPr="007564CD" w:rsidRDefault="0007688D" w:rsidP="00CA3616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5685" w:rsidRPr="007564CD" w:rsidRDefault="0007688D" w:rsidP="004276E3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  <w:r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 xml:space="preserve"> До</w:t>
            </w:r>
            <w:r w:rsidR="00DE7A42"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564CD"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10.01.</w:t>
            </w:r>
            <w:r w:rsidR="007564CD"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2017</w:t>
            </w:r>
            <w:r w:rsidR="00DE7A42"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82C66"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року.</w:t>
            </w:r>
          </w:p>
          <w:p w:rsidR="004276E3" w:rsidRPr="007564CD" w:rsidRDefault="004276E3" w:rsidP="004276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541734" w:rsidRPr="007564CD" w:rsidRDefault="007564CD" w:rsidP="005417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D2B0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10 </w:t>
            </w:r>
            <w:r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>січня 2017</w:t>
            </w:r>
            <w:r w:rsidR="00582C66"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року</w:t>
            </w:r>
            <w:r w:rsidR="004276E3" w:rsidRPr="007564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65DC8" w:rsidRPr="007564CD" w:rsidRDefault="00582C66" w:rsidP="005417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64C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Без </w:t>
            </w:r>
            <w:proofErr w:type="spellStart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обмежень</w:t>
            </w:r>
            <w:proofErr w:type="spellEnd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65DC8" w:rsidRPr="0076668A" w:rsidTr="008D254A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582C66" w:rsidRPr="0076668A" w:rsidRDefault="00582C66" w:rsidP="00582C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582C66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265DC8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35685" w:rsidRPr="0076668A" w:rsidRDefault="00135685" w:rsidP="00135685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sectPr w:rsidR="00135685" w:rsidRPr="0076668A" w:rsidSect="00AB6DB9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6DB"/>
    <w:rsid w:val="00074FE3"/>
    <w:rsid w:val="0007688D"/>
    <w:rsid w:val="000809C0"/>
    <w:rsid w:val="000C0C01"/>
    <w:rsid w:val="00106753"/>
    <w:rsid w:val="00115B56"/>
    <w:rsid w:val="00135685"/>
    <w:rsid w:val="001812B1"/>
    <w:rsid w:val="00194D89"/>
    <w:rsid w:val="001A26EC"/>
    <w:rsid w:val="001B6A93"/>
    <w:rsid w:val="001C2BEC"/>
    <w:rsid w:val="001C6B53"/>
    <w:rsid w:val="001D2459"/>
    <w:rsid w:val="001D6EA0"/>
    <w:rsid w:val="001F60A9"/>
    <w:rsid w:val="00223C50"/>
    <w:rsid w:val="002327E1"/>
    <w:rsid w:val="00265DC8"/>
    <w:rsid w:val="002747FD"/>
    <w:rsid w:val="002A1DBE"/>
    <w:rsid w:val="002C3F48"/>
    <w:rsid w:val="00304B40"/>
    <w:rsid w:val="00307362"/>
    <w:rsid w:val="00322363"/>
    <w:rsid w:val="003943F3"/>
    <w:rsid w:val="00396863"/>
    <w:rsid w:val="003C4BA6"/>
    <w:rsid w:val="003D020C"/>
    <w:rsid w:val="003D45E6"/>
    <w:rsid w:val="00403616"/>
    <w:rsid w:val="00427382"/>
    <w:rsid w:val="004276E3"/>
    <w:rsid w:val="004425A5"/>
    <w:rsid w:val="00464333"/>
    <w:rsid w:val="004768CC"/>
    <w:rsid w:val="00533C38"/>
    <w:rsid w:val="00541734"/>
    <w:rsid w:val="005451BA"/>
    <w:rsid w:val="00551FF4"/>
    <w:rsid w:val="00554E04"/>
    <w:rsid w:val="00582C66"/>
    <w:rsid w:val="005A540C"/>
    <w:rsid w:val="006236EB"/>
    <w:rsid w:val="006421E1"/>
    <w:rsid w:val="006E79E6"/>
    <w:rsid w:val="006F5DA5"/>
    <w:rsid w:val="0073226B"/>
    <w:rsid w:val="007328E5"/>
    <w:rsid w:val="007564CD"/>
    <w:rsid w:val="0076668A"/>
    <w:rsid w:val="007B3243"/>
    <w:rsid w:val="007B6597"/>
    <w:rsid w:val="007F59D7"/>
    <w:rsid w:val="008324E1"/>
    <w:rsid w:val="00847F4E"/>
    <w:rsid w:val="008873C0"/>
    <w:rsid w:val="008C14C1"/>
    <w:rsid w:val="008D254A"/>
    <w:rsid w:val="008E68A0"/>
    <w:rsid w:val="00915546"/>
    <w:rsid w:val="00921A88"/>
    <w:rsid w:val="00931ABA"/>
    <w:rsid w:val="009646DB"/>
    <w:rsid w:val="0096495E"/>
    <w:rsid w:val="0097717A"/>
    <w:rsid w:val="009B5142"/>
    <w:rsid w:val="00A51EB1"/>
    <w:rsid w:val="00A96611"/>
    <w:rsid w:val="00AA65D1"/>
    <w:rsid w:val="00AB6DB9"/>
    <w:rsid w:val="00AF7FA6"/>
    <w:rsid w:val="00B642B9"/>
    <w:rsid w:val="00BB40D1"/>
    <w:rsid w:val="00BE54DA"/>
    <w:rsid w:val="00BF115A"/>
    <w:rsid w:val="00C73092"/>
    <w:rsid w:val="00C84A5A"/>
    <w:rsid w:val="00C96856"/>
    <w:rsid w:val="00CA3616"/>
    <w:rsid w:val="00CC264D"/>
    <w:rsid w:val="00CE3830"/>
    <w:rsid w:val="00CF7C7B"/>
    <w:rsid w:val="00D54175"/>
    <w:rsid w:val="00D62AC0"/>
    <w:rsid w:val="00D73F3E"/>
    <w:rsid w:val="00DB13BB"/>
    <w:rsid w:val="00DE4401"/>
    <w:rsid w:val="00DE64F2"/>
    <w:rsid w:val="00DE7A42"/>
    <w:rsid w:val="00E17A95"/>
    <w:rsid w:val="00E32DF4"/>
    <w:rsid w:val="00E536E5"/>
    <w:rsid w:val="00EA4029"/>
    <w:rsid w:val="00EC78B7"/>
    <w:rsid w:val="00EE4AB1"/>
    <w:rsid w:val="00EF0B0B"/>
    <w:rsid w:val="00F00D89"/>
    <w:rsid w:val="00F1180B"/>
    <w:rsid w:val="00F31104"/>
    <w:rsid w:val="00F51DB8"/>
    <w:rsid w:val="00F602A0"/>
    <w:rsid w:val="00F649CA"/>
    <w:rsid w:val="00F64B27"/>
    <w:rsid w:val="00F660B7"/>
    <w:rsid w:val="00FD2B01"/>
    <w:rsid w:val="00FD30F4"/>
    <w:rsid w:val="00FE2D6D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5685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13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5685"/>
  </w:style>
  <w:style w:type="character" w:styleId="a6">
    <w:name w:val="Emphasis"/>
    <w:qFormat/>
    <w:rsid w:val="00135685"/>
    <w:rPr>
      <w:i/>
      <w:iCs/>
    </w:rPr>
  </w:style>
  <w:style w:type="character" w:customStyle="1" w:styleId="WW8Num1z0">
    <w:name w:val="WW8Num1z0"/>
    <w:rsid w:val="005A540C"/>
    <w:rPr>
      <w:rFonts w:ascii="Symbol" w:hAnsi="Symbol"/>
    </w:rPr>
  </w:style>
  <w:style w:type="character" w:styleId="a7">
    <w:name w:val="FollowedHyperlink"/>
    <w:uiPriority w:val="99"/>
    <w:semiHidden/>
    <w:unhideWhenUsed/>
    <w:rsid w:val="008E68A0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65DC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7C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19673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orro.sal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4EA9-08FC-4425-B0A8-5861BF3A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14164</Words>
  <Characters>8075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22195</CharactersWithSpaces>
  <SharedDoc>false</SharedDoc>
  <HLinks>
    <vt:vector size="54" baseType="variant"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21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196698</vt:i4>
      </vt:variant>
      <vt:variant>
        <vt:i4>15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4063315</vt:i4>
      </vt:variant>
      <vt:variant>
        <vt:i4>9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http://torgi.fg.gov.ua/119673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Feshchuk</dc:creator>
  <cp:lastModifiedBy>Maksym Sapiton</cp:lastModifiedBy>
  <cp:revision>2</cp:revision>
  <cp:lastPrinted>2016-12-20T10:06:00Z</cp:lastPrinted>
  <dcterms:created xsi:type="dcterms:W3CDTF">2016-12-22T09:28:00Z</dcterms:created>
  <dcterms:modified xsi:type="dcterms:W3CDTF">2016-12-22T09:28:00Z</dcterms:modified>
</cp:coreProperties>
</file>