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6" w:rsidRPr="00766FD0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6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ВІДКРИТИХ ТОРГІВ (АУКЦІОНУ)</w:t>
      </w:r>
    </w:p>
    <w:p w:rsidR="001C6A56" w:rsidRPr="00766FD0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продажу прав вимоги ПАТ «БАНК МИХАЙЛІВСЬКИЙ»</w:t>
      </w:r>
    </w:p>
    <w:p w:rsidR="001C6A56" w:rsidRPr="00766FD0" w:rsidRDefault="001C6A56" w:rsidP="001C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766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«БАНК МИХАЙЛІВСЬКИЙ»</w:t>
      </w:r>
      <w:r w:rsidRPr="0076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61"/>
        <w:gridCol w:w="3111"/>
        <w:gridCol w:w="1558"/>
        <w:gridCol w:w="1525"/>
      </w:tblGrid>
      <w:tr w:rsidR="001C6A56" w:rsidRPr="00766FD0" w:rsidTr="00B70B07">
        <w:trPr>
          <w:trHeight w:val="2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552A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№</w:t>
            </w:r>
            <w:r w:rsidR="00552A44"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лоту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552A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val="uk-UA" w:eastAsia="uk-UA"/>
              </w:rPr>
              <w:t xml:space="preserve">Публічний паспорт активу 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u w:val="single"/>
                <w:bdr w:val="none" w:sz="0" w:space="0" w:color="auto" w:frame="1"/>
                <w:lang w:val="uk-UA" w:eastAsia="uk-UA"/>
              </w:rPr>
              <w:t>(посилання)</w:t>
            </w:r>
          </w:p>
        </w:tc>
      </w:tr>
      <w:tr w:rsidR="00B70B07" w:rsidRPr="003C5B5B" w:rsidTr="00774C4E">
        <w:trPr>
          <w:trHeight w:val="516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B07" w:rsidRPr="00766FD0" w:rsidRDefault="00B70B07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noProof/>
                <w:bdr w:val="none" w:sz="0" w:space="0" w:color="auto" w:frame="1"/>
                <w:lang w:val="uk-UA" w:eastAsia="uk-UA"/>
              </w:rPr>
              <w:t>Q8157b18354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B07" w:rsidRPr="00766FD0" w:rsidRDefault="00B70B07" w:rsidP="007F0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Право вимоги за кредитним договором №10/03-КЛ від 06.03.14, укладеним з юридичною особою, під заставу нерухомості, а саме 2-х земельних ділянок, розташованих в Київській області, Бориспільський район, </w:t>
            </w:r>
            <w:proofErr w:type="spellStart"/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Щасливська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 сільська рада, загальною площею 11,7119 га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B07" w:rsidRPr="00B70B07" w:rsidRDefault="00B70B07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70B0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 третіх відкритих торгах (аукціоні) 27.10.2017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B07" w:rsidRPr="00B70B07" w:rsidRDefault="00B70B07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B70B07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>62 582 264,54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B07" w:rsidRPr="00766FD0" w:rsidRDefault="00B70B07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hyperlink r:id="rId7" w:history="1">
              <w:r w:rsidRPr="00766FD0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http://torgi.fg.gov.ua/146882</w:t>
              </w:r>
            </w:hyperlink>
          </w:p>
        </w:tc>
      </w:tr>
      <w:tr w:rsidR="001C6A56" w:rsidRPr="00766FD0" w:rsidTr="00B70B07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четвертих відкритих торгах (аукціоні) 10.11.2017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54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759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481,48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B70B07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п’ятих відкритих торгах (аукціоні) 24.11.2017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936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698,41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6A56" w:rsidRPr="00766FD0" w:rsidTr="00B70B07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шостих відкритих торгах (аукціоні) 08.12.2017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113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915,34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B70B07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сьомих відкритих торгах (аукціоні) 22.12.2017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31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291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132,27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B70B07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восьмих відкритих торгах (аукціоні) 09.01.2018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23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 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468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349,2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</w:tbl>
    <w:p w:rsidR="001C6A56" w:rsidRPr="00766FD0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1C6A56" w:rsidRPr="003C5B5B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Рішення виконавчої дирекції ФГВФО №4030 від 11.09.2017 року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Товарна біржа «ЦЕНТРАЛЬНА УНІВЕРСАЛЬНА ТОВАРНА БІРЖА»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Код ЄДРПОУ: </w:t>
            </w:r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38667701</w:t>
            </w:r>
          </w:p>
          <w:p w:rsidR="009B7952" w:rsidRPr="00766FD0" w:rsidRDefault="001C6A56" w:rsidP="001C6A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Місцезнаходження: </w:t>
            </w: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 xml:space="preserve">04070, м. Київ, </w:t>
            </w:r>
          </w:p>
          <w:p w:rsidR="001C6A56" w:rsidRPr="00766FD0" w:rsidRDefault="001C6A56" w:rsidP="001C6A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вул. Волоська 11-А, офіс 10.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Час роботи: з пн. по чт. 09.00 – 18.00, пт.  09.00 – 17.00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lang w:val="uk-UA"/>
              </w:rPr>
              <w:t>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(044)221-12-43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6FD0">
              <w:rPr>
                <w:rFonts w:ascii="Times New Roman" w:eastAsia="Calibri" w:hAnsi="Times New Roman" w:cs="Times New Roman"/>
                <w:lang w:val="uk-UA"/>
              </w:rPr>
              <w:t>Email</w:t>
            </w:r>
            <w:proofErr w:type="spellEnd"/>
            <w:r w:rsidRPr="00766FD0">
              <w:rPr>
                <w:rFonts w:ascii="Times New Roman" w:eastAsia="Calibri" w:hAnsi="Times New Roman" w:cs="Times New Roman"/>
                <w:lang w:val="uk-UA"/>
              </w:rPr>
              <w:t>: </w:t>
            </w:r>
            <w:r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cuex.com.ua</w:t>
            </w:r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@gmail.com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Веб-сайт: </w:t>
            </w:r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https://to</w:t>
            </w:r>
            <w:bookmarkStart w:id="0" w:name="_GoBack"/>
            <w:bookmarkEnd w:id="0"/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rgy</w:t>
            </w:r>
            <w:r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.com.ua/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Посилання на перелік організаторів відкритих торгів (аукціонів):</w:t>
            </w:r>
            <w:r w:rsidRPr="00766FD0">
              <w:rPr>
                <w:rFonts w:ascii="Times New Roman" w:eastAsia="Calibri" w:hAnsi="Times New Roman" w:cs="Times New Roman"/>
                <w:bCs/>
                <w:lang w:val="uk-UA"/>
              </w:rPr>
              <w:t xml:space="preserve"> </w:t>
            </w:r>
            <w:hyperlink r:id="rId8" w:history="1">
              <w:r w:rsidRPr="00766FD0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http://torgi.fg.gov.ua/prozorrosale</w:t>
              </w:r>
            </w:hyperlink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Учасники відкритих торгів (аукціону)</w:t>
            </w:r>
            <w:r w:rsidRPr="00766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C6A56" w:rsidRPr="003C5B5B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5% (п’ять відсотків) від початкової ціни реалізації лотів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Банківські реквізити для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перерахування 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Перерахування гарантійного внеску здійснюється на поточний рахунок  організатора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(аукціонів)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(аукціонів)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розміщені за наступним посиланням:  </w:t>
            </w:r>
            <w:hyperlink r:id="rId9" w:history="1">
              <w:r w:rsidRPr="00766FD0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766FD0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Не менше </w:t>
            </w:r>
            <w:r w:rsidR="001C6A56" w:rsidRPr="00766FD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1% від початкової ціни  реалізації лотів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Порядок ознайомлення з активом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Для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ознайомлення з активом у кімнаті даних </w:t>
            </w:r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766FD0">
                <w:rPr>
                  <w:rFonts w:ascii="Times New Roman" w:eastAsia="Times New Roman" w:hAnsi="Times New Roman" w:cs="Times New Roman"/>
                  <w:lang w:val="uk-UA" w:eastAsia="uk-UA"/>
                </w:rPr>
                <w:t>http://torgi.fg.gov.ua/nda</w:t>
              </w:r>
            </w:hyperlink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). Заявки подаються в паперовому та електронному вигляді на наступні адреси: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</w:t>
            </w:r>
            <w:r w:rsidRPr="00766FD0">
              <w:rPr>
                <w:rFonts w:ascii="Times New Roman" w:eastAsia="Times New Roman" w:hAnsi="Times New Roman" w:cs="Times New Roman"/>
                <w:lang w:val="uk-UA" w:eastAsia="uk-UA"/>
              </w:rPr>
              <w:t>ФГВФО, 04053, м. Київ, вул. Січових Стрільців, буд. 17; електронна пошта: clo@fg.gov.ua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2) </w:t>
            </w:r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ПАТ «БАНК МИХАЙЛІВСЬКИЙ», 01601, </w:t>
            </w:r>
            <w:proofErr w:type="spellStart"/>
            <w:r w:rsidRPr="00766FD0">
              <w:rPr>
                <w:rFonts w:ascii="Times New Roman" w:eastAsia="Calibri" w:hAnsi="Times New Roman" w:cs="Times New Roman"/>
                <w:lang w:val="uk-UA"/>
              </w:rPr>
              <w:t>м.Київ</w:t>
            </w:r>
            <w:proofErr w:type="spellEnd"/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, вул. Прорізна, буд. 8;  електронна пошта: </w:t>
            </w:r>
            <w:hyperlink r:id="rId11" w:history="1">
              <w:r w:rsidRPr="00766FD0">
                <w:rPr>
                  <w:rFonts w:ascii="Times New Roman" w:eastAsia="Calibri" w:hAnsi="Times New Roman" w:cs="Times New Roman"/>
                  <w:i/>
                  <w:color w:val="0000FF"/>
                  <w:u w:val="single"/>
                  <w:lang w:val="uk-UA"/>
                </w:rPr>
                <w:t>y.staverska@MBank.kiev.ua</w:t>
              </w:r>
            </w:hyperlink>
          </w:p>
        </w:tc>
      </w:tr>
      <w:tr w:rsidR="001C6A56" w:rsidRPr="003C5B5B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Ставерська Юлія Анатоліївна,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. (044) 594 -94-25 (</w:t>
            </w: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вн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67-63),  (066) 365-60-01,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01601, </w:t>
            </w: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м.Київ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Прорізна, буд. 8,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y.staverska@MBank.kiev.ua</w:t>
            </w:r>
            <w:r w:rsidRPr="00766FD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 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1C6A56" w:rsidRPr="00B70B07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B70B07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Треті  відкриті   торги (аукціон)         – 27.10.2017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 – 10.11.2017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24.11.2017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08.12.2017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22.12.2017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відкриті   торги (аукціон)        – 09.01.2018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організаторів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торгів (</w:t>
            </w:r>
            <w:hyperlink r:id="rId12" w:history="1">
              <w:r w:rsidRPr="00766FD0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Дата початку прийняття - з дати публікації оголошення про аукціон.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Кінцевий термін прийняття заяв:</w:t>
            </w:r>
          </w:p>
          <w:p w:rsidR="001C6A56" w:rsidRPr="00B70B07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</w:t>
            </w:r>
            <w:r w:rsidRPr="00B70B07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Треті  відкриті   торги (аукціон)         –  26.10.2017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–  09.11.2017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23.11.2017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07.12.2017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21.12.2017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</w:t>
            </w:r>
            <w:r w:rsidR="00262D55"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ті   торги (аукціон)        – 08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.01.2018 до 20.00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Електронна адреса для доступу до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www.prozorro.sale</w:t>
            </w:r>
          </w:p>
        </w:tc>
      </w:tr>
      <w:tr w:rsidR="001C6A56" w:rsidRPr="003C5B5B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B70B07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 </w:t>
            </w:r>
            <w:r w:rsidRPr="00B70B07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Треті  відкриті   торги (аукціон)         –  26.10.2017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–  09.11.2017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23.11.2017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07.12.2017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21.12.2017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</w:t>
            </w:r>
            <w:r w:rsidR="00262D55"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ті   торги (аукціон)        – 08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.01.2018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Реєстраційний внесок відсутній.</w:t>
            </w:r>
          </w:p>
        </w:tc>
      </w:tr>
      <w:tr w:rsidR="001C6A56" w:rsidRPr="003C5B5B" w:rsidTr="008E4241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Кожний учасник відкритих торгів (аукціону) погоджується з</w:t>
            </w:r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C6A56" w:rsidRPr="00766FD0" w:rsidRDefault="001C6A56" w:rsidP="00766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sectPr w:rsidR="001C6A56" w:rsidRPr="00766FD0" w:rsidSect="00B70B07">
      <w:head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2D" w:rsidRDefault="0030322D">
      <w:pPr>
        <w:spacing w:after="0" w:line="240" w:lineRule="auto"/>
      </w:pPr>
      <w:r>
        <w:separator/>
      </w:r>
    </w:p>
  </w:endnote>
  <w:endnote w:type="continuationSeparator" w:id="0">
    <w:p w:rsidR="0030322D" w:rsidRDefault="003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2D" w:rsidRDefault="0030322D">
      <w:pPr>
        <w:spacing w:after="0" w:line="240" w:lineRule="auto"/>
      </w:pPr>
      <w:r>
        <w:separator/>
      </w:r>
    </w:p>
  </w:footnote>
  <w:footnote w:type="continuationSeparator" w:id="0">
    <w:p w:rsidR="0030322D" w:rsidRDefault="003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A" w:rsidRPr="004C3BC9" w:rsidRDefault="008E4241" w:rsidP="001D6C41">
    <w:pPr>
      <w:pStyle w:val="a3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70B07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6"/>
    <w:rsid w:val="000307DA"/>
    <w:rsid w:val="00116D63"/>
    <w:rsid w:val="001C6A56"/>
    <w:rsid w:val="002250CA"/>
    <w:rsid w:val="00262D55"/>
    <w:rsid w:val="002E42B4"/>
    <w:rsid w:val="0030322D"/>
    <w:rsid w:val="003568E8"/>
    <w:rsid w:val="003C3249"/>
    <w:rsid w:val="003C5B5B"/>
    <w:rsid w:val="00445A01"/>
    <w:rsid w:val="004C5BC6"/>
    <w:rsid w:val="00552A44"/>
    <w:rsid w:val="00680732"/>
    <w:rsid w:val="0068658D"/>
    <w:rsid w:val="00766FD0"/>
    <w:rsid w:val="007F0599"/>
    <w:rsid w:val="008E4241"/>
    <w:rsid w:val="009B7952"/>
    <w:rsid w:val="009D53A8"/>
    <w:rsid w:val="00A20ECD"/>
    <w:rsid w:val="00B70B07"/>
    <w:rsid w:val="00C95960"/>
    <w:rsid w:val="00D35985"/>
    <w:rsid w:val="00E805EA"/>
    <w:rsid w:val="00EC6D48"/>
    <w:rsid w:val="00EF5009"/>
    <w:rsid w:val="00F3542F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A56"/>
  </w:style>
  <w:style w:type="character" w:styleId="a5">
    <w:name w:val="Hyperlink"/>
    <w:basedOn w:val="a0"/>
    <w:uiPriority w:val="99"/>
    <w:semiHidden/>
    <w:unhideWhenUsed/>
    <w:rsid w:val="003568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A56"/>
  </w:style>
  <w:style w:type="character" w:styleId="a5">
    <w:name w:val="Hyperlink"/>
    <w:basedOn w:val="a0"/>
    <w:uiPriority w:val="99"/>
    <w:semiHidden/>
    <w:unhideWhenUsed/>
    <w:rsid w:val="003568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46882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.staverska@MBank.kie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Ставерська Юлія</dc:creator>
  <cp:lastModifiedBy>Ставерська Юлія</cp:lastModifiedBy>
  <cp:revision>3</cp:revision>
  <dcterms:created xsi:type="dcterms:W3CDTF">2017-10-12T09:35:00Z</dcterms:created>
  <dcterms:modified xsi:type="dcterms:W3CDTF">2017-10-12T09:36:00Z</dcterms:modified>
</cp:coreProperties>
</file>