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7C" w:rsidRPr="0067077C" w:rsidRDefault="0067077C" w:rsidP="0067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7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ПАСПОРТ ВІДКРИТИХ ТОРГІВ (АУКЦІОНУ) з продажу активів (майна) ПУАТ «ФІДОБАНК»</w:t>
      </w:r>
    </w:p>
    <w:p w:rsidR="0067077C" w:rsidRPr="0067077C" w:rsidRDefault="0067077C" w:rsidP="006707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077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Фонд гарантування вкладів фізичних осіб повідомляє про проведення відкритих торгів (голандського аукціону) з продажу наступних активів, що </w:t>
      </w:r>
      <w:proofErr w:type="gramStart"/>
      <w:r w:rsidRPr="0067077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обл</w:t>
      </w:r>
      <w:proofErr w:type="gramEnd"/>
      <w:r w:rsidRPr="0067077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іковуються на балансі ПУАТ «ФІДОБАНК»</w:t>
      </w:r>
    </w:p>
    <w:p w:rsidR="0067077C" w:rsidRPr="0067077C" w:rsidRDefault="0067077C" w:rsidP="00670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7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3647"/>
        <w:gridCol w:w="1950"/>
        <w:gridCol w:w="1958"/>
        <w:gridCol w:w="1503"/>
      </w:tblGrid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(стартова) ціна лоту, грн. (з/без ПДВ, згідно 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GL3N016870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 активів, що складається із незавершеного будівництвом житлового будинку, земельної ділянки та основних засобі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 саме: об`єкт незавершеного будівництва житлового будинку готовністю 59%, загальною площею 191,40 кв.м., що знаходиться за адресою: Херсонська обл., м. Херсон, вул. Мирна 31, земельна ділянка площею 0,0550 га, кадастровий номер: 6510136300:33:136:0012, цільове призначення для будівництва та обслуговування житлового будинку, господарських будівель та споруд., що знаходиться за адресою: Херсонська обл., м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ерсон, вул. Мирна 31, ДРРПНМ 1201536665101, інв. №00064530_e та Основні засоби у загальній кількості 6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12.03.2020 - 233603,42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116 801,71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214653</w:t>
              </w:r>
            </w:hyperlink>
          </w:p>
        </w:tc>
      </w:tr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GL23N016871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Пул активів, що складається із земельної ділянки та основних засобів а саме: земельна ділянка загальною 0,2500 га, кадастровий номер 4820985401:04:001:0034, цільове призначення: для будівництва та обслуговування житлового будинку, що </w:t>
            </w: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знаходиться за адресою: Миколаївська обл., Березанський рн., с. Тузли, вул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Горького, 47, ДРРПНМ 1022492848209, інв. №00064847_e та Основні засоби у загальній кількості 6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12.03.2020 - 19883,85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9 941,93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214655</w:t>
              </w:r>
            </w:hyperlink>
          </w:p>
        </w:tc>
      </w:tr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GL23N016872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 активів, що складається із земельної ділянки та основних засобів а саме: земельна ділянка площею 0,0684 га, кадастровий номер 5123755300:02:001:0004, цільове призначення: для ведення садівництва, що знаходиться за адресою: Одеська обл., Овідіопольський р., смт. Великодолинське, ОГСТР "Великодолинське - 1", ділянка № 38, ДРРПНМ 1039518851237, інв. №00064614_e та Основні засоби у загальній кількості 6 одиниць/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12.03.2020 - 28504,63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14 252,32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214658</w:t>
              </w:r>
            </w:hyperlink>
          </w:p>
        </w:tc>
      </w:tr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GL23N016873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 активів, що складається із земельної ділянки та основних засобів а саме: земельна ділянка площею 0,0994 га, кадастровий номер 4810137200:02:016:0003, цільове призначення: для будівництва та обслуговування житлового будинку, що знаходиться за адресою: м. Миколаїв, вул. Солов`їна, 59, ДРРПНМ 1227752948101, інв. №00064284_e та Основні засоби у загальній кількості 6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12.03.2020 - 36929,6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18 464,80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214659</w:t>
              </w:r>
            </w:hyperlink>
          </w:p>
        </w:tc>
      </w:tr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GL23N016874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Пул активів, що складається із земельної ділянки та основних засобів а саме: земельна ділянка площею 0,0600 га, кадастровий номер 5123783200:01:003:0966, цільове призначення: для ведення </w:t>
            </w: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садівництва, що знаходиться за адресою: Одеська обл., Овідіопольський р-н, Новодолинська с/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СК «Весна», вул. Затишна (Уютна), земельна ділянка 77, ДРРПНМ 66514651237, інв. №00064871_e та Основні засоби у загальній кількості 6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12.03.2020 - 29723,6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14 861,80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214660</w:t>
              </w:r>
            </w:hyperlink>
          </w:p>
        </w:tc>
      </w:tr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GL23N016875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Пул активів, що складається із земельної ділянки та основних засобів а саме: земельна ділянка площею 0,1500 га, кадастровий номер 4820982201:05:020:0005, цільове призначення: для будівництва та обслуговування житлового будинку, що знаходиться за адресою: Миколаївська обл., Березанський р., с. Коблеве, вул. 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іжна, земельна ділянка 4, ДРРПНМ 1023825648209, інв. №00064846_e та Основні засоби у загальній кількості 6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12.03.2020 - 50306,4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25 153,20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214664</w:t>
              </w:r>
            </w:hyperlink>
          </w:p>
        </w:tc>
      </w:tr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GL23N016876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 активів, що складається із земельної ділянки та основних засобів а саме: земельна ділянка площею 0,6700 га, кадастровий номер 0520682200:05:005:0030, цільове призначення: для ведення особистого селянського господарства, що знаходиться за адресою: Вінницька обл., Вінницький р-н, Ільківська с/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ДРРПНМ 55159905206, інв. №00064825_e, та Основні засоби у загальній кількості 6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12.03.2020 - 33735,2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16 867,60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214665</w:t>
              </w:r>
            </w:hyperlink>
          </w:p>
        </w:tc>
      </w:tr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GL23N016877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Пул активів, що складається із земельної ділянки та основних </w:t>
            </w: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засобів а саме: земельна ділянка площею 0,1800 га, кадастровий номер 0520686303:02:005:0049, цільове призначення: для будівництва і обслуговування житлового будинку, господарських будівель і споруд (присадибна ділянка), що знаходиться за адресою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:В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інницька обл., Вінницький р-н, с. Сокиринці, вул. Шевченка (Леніна), 1д, ДРРПНМ 1240804805206, інв. №00065021_e та Основні засоби у загальній кількості 6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12.03.2020 - 37798,6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18 899,30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214666</w:t>
              </w:r>
            </w:hyperlink>
          </w:p>
        </w:tc>
      </w:tr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GL22N016878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 активів, що складається із житлового будинку та основних засобів а саме: житловий будинок літ. "А" саманний обкладений цеглою, житловою площею 79,20 (сімдесят дев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ть цілих та дві десятих) кв.м., загальною площею 217,0 (двісті сімнадцять) кв. м., з сараєм літ. "Б", коптильнею літ. "В", туалетом літ. "Г", огорожею № 1, 2, 3, водопроводом № 4, який знаходиться за адресою: м. Херсон, сщ. Приозерне, вулиця Вишнева, будинок 31 (тридцять один) на земельній ділянці площею 780,0 кв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БТІ 14116667, інв. №00064290_e та Основні засоби у загальній кількості 6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12.03.2020 - 153939,4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76 969,70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214668</w:t>
              </w:r>
            </w:hyperlink>
          </w:p>
        </w:tc>
      </w:tr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GL23N016879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Пул активів, що складається із земельної ділянки та основних засобів а саме: земельна ділянка площею 0,1500 га, кадастровий номер 4820982201:05:037:0029, цільове призначення: для </w:t>
            </w: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будівництва і обслуговування житлового будинку, господарських будівель і споруд (присадибна ділянка), що знаходиться за адресою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:М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иколаївська обл., Березанський р-н, с. Коблеве, вул. Курортна, земельна ділянка 4, ДРРПНМ 1493172048209, інв. №00064164_e та Основні засоби у загальній кількості 6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12.03.2020 - 47217,32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23 608,66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214669</w:t>
              </w:r>
            </w:hyperlink>
          </w:p>
        </w:tc>
      </w:tr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GL23N016880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 активів, що складається із земельної ділянки та основних засобів а саме: земельна ділянка площею 0,1500 га, кадастровий номер 4820982201:05:037:0028, цільове призначення: для будівництва і обслуговування житлового будинку, господарських будівель і споруд (присадибна ділянка), що знаходиться за адресою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:М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иколаївська обл., Березанський р-н, с. Коблеве, провулок Суворовський, земельна ділянка 16, ДРРПНМ 1208962048209, інв. №00065015_e та Основні засоби у загальній кількості 6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12.03.2020 - 46388,4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23 194,20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214670</w:t>
              </w:r>
            </w:hyperlink>
          </w:p>
        </w:tc>
      </w:tr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GL23N016881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 активів, що складається із земельної ділянки та основних засобів а саме: земельна ділянка площею 0,2500 га, кадастровий номер 7121586202:03:003:0097, цільове призначення: для будівництва і обслуговування житлового будинку, господарських будівель і споруд (присадибна ділянка), що знаходиться за адресою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Черкаська обл., Золотоніський р-н, с. Кедина Гора, </w:t>
            </w: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ДРРПНМ 1038662271215, інв. №00064611_e та Основні засоби у загальній кількості 6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12.03.2020 - 108606,2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54 303,10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214671</w:t>
              </w:r>
            </w:hyperlink>
          </w:p>
        </w:tc>
      </w:tr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GL22N016882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 активів, що складається із житлового будинку, земельної ділянки та основних засобів а саме: житловий будинок, загальною площею 382,90 кв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326,10 кв.м, що знаходиться за адресою: Херсонська обл., Голопристанський р-н, с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алізний порт, вулиця Дем`яна Бідного, будинок 7, ДРРПНМ 732258065223, інв. №047086, земельна ділянка, площею 0,2400 га, кадастровий номер: 6522384300:02:037:0030, цільове призначення: для будівництва і обслуговування житлового будинку, господарських будівель і споруд (присадибна ділянка), яка знаходиться : Херсонська обл., Голопристанський р., с. Залізний Порт, вул. Дем`яна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ідного, земельна ділянка 7, ДРРПНМ 732323765223, інв. №054013 та Основні засоби у загальній кількості 6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12.03.2020 - 837360,62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418 680,31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214672</w:t>
              </w:r>
            </w:hyperlink>
          </w:p>
        </w:tc>
      </w:tr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GL22N016883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 активів, що складається із житлового будинку, земельної ділянки та основних засобів а саме: житловий будинок, загальною площею 130,50 кв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30,30 кв.м, що знаходиться за адресою : Херсонська область, Скадовський р-н, м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кадовськ, вул.Таврійська, будинок 26, ДРРПНМ </w:t>
            </w: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1205435265247, інв. №00065009_e, земельна ділянка, площею 0,0902 га, кадастровий номер: 524710100:01:237:0003, цільове призначення: для будівництва і обслуговування житлового будинку, господарських будівель і споруд (присадибна ділянка)яка знаходиться : Херсонська обл., Скадовський р., м. Скадовськ, вул. Таврійська, земельна ділянка 26, ДРРПНМ 1205483765247, інв. №00065010_e та Основні засоби у загальній кількості 6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12.03.2020 - 211409,42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105 704,71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214673</w:t>
              </w:r>
            </w:hyperlink>
          </w:p>
        </w:tc>
      </w:tr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GL23N016884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 активів, що складається із земельної ділянки та основних засобів а саме: земельна ділянка площею 0,2520 га, кадастровий номер: 4623680400:01:003:0373, цільове призначення: для будівництва та обслуговування житлового будинку господарських будівель і споруд (присадибна ділянка), що знаходиться за адресою: Львівська обл., Пустомитівський р-н, с. Борщовичі, ДРРПНМ 847796846236, інв. №00064552_e та Основні засоби у загальній кількості 6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12.03.2020 - 99605,89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49 802,95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214674</w:t>
              </w:r>
            </w:hyperlink>
          </w:p>
        </w:tc>
      </w:tr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GL23N016885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Пул активів, що складається із земельної ділянки та основних засобів а саме: земельна ділянка площею 3,9891 га, кадастровий номер: 3221885600:35:152:0303, цільове призначення: для індивідуального садівництва, що знаходиться за адресою: Київська </w:t>
            </w: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обл., Вишгородський р-н, Нижчедубечанська с/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ДРРПНМ 770710532218, інв. №054102 та Основні засоби у загальній кількості 6 одиниць, згідно переліку що додається (Додаток 17)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12.03.2020 - 471224,46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235 612,23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214675</w:t>
              </w:r>
            </w:hyperlink>
          </w:p>
        </w:tc>
      </w:tr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GL23N016886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 активів, що складається із земельної ділянки та основних засобів а саме: земельна ділянка площею 0,2500 га, кадастровий номер 3220887601:01:001:0045, цільове призначення: для будівництва та обслуговування житлового будинку господарських будівель і споруд (присадибна ділянка), яка знаходиться за адресою: Київська обл., Бориспільський р-н, с. Старе, вул. Будівельників, ДРРПНМ 748079532208, інв. №054093 та Основні засоби у загальній кількості 6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12.03.2020 - 54106,2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27 053,10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214676</w:t>
              </w:r>
            </w:hyperlink>
          </w:p>
        </w:tc>
      </w:tr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GL22N016887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 активів, що складається із житлового будинку, земельної ділянки та основних засобі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 саме: садовий будинок з господарським будівлями і спорудами, загальною площею 411,2 кв. м, житловою площею 113,7 кв. м, що знаходяться за адресою: Одеська обл., Овідіопольський р., с/рада Прилиманська, "Механізатор", садовий кооператив, 318, БТІ 22623227, інв. № 00064489_e, земельна ділянка площею 0,0612 га, кадастровий номер 5123783500:01:001:0235, цільове </w:t>
            </w: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призначення: для ведення садівництва, що знаходиться за адресою: Одеська обл., Овідіопольський р-н, с/рада Прилиманська, "Механізатор", садовий кооператив, земельна ділянка 318, БТІ 22623227, інв. №00064490_e та Основні засоби у загальній кількості 6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12.03.2020 - 596192,8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298 096,40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214677</w:t>
              </w:r>
            </w:hyperlink>
          </w:p>
        </w:tc>
      </w:tr>
      <w:tr w:rsidR="0067077C" w:rsidRPr="0067077C" w:rsidTr="006707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GL23N016888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 активів, що складається із земельної ділянки та основних засобів а саме: земельна ділянка площею 0,0550 га, кадастровий номер 6510136300:33:136:0009, цільове призначення: для будівництва та обслуговування житлового будинку господарських будівель і споруд (присадибна ділянка), що знаходиться за адресою: м. Херсон, мкрн.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Янтарний, вул. Мирна, 33, ДРРПНМ 1039483865101, інв. №00064532_e та Основні засоби у загальній кількості 6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12.03.2020 - 29048,2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14 524,10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214678</w:t>
              </w:r>
            </w:hyperlink>
          </w:p>
        </w:tc>
      </w:tr>
    </w:tbl>
    <w:p w:rsidR="0067077C" w:rsidRPr="0067077C" w:rsidRDefault="0067077C" w:rsidP="00670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077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                                                                                      </w:t>
      </w:r>
      <w:bookmarkStart w:id="0" w:name="_GoBack"/>
      <w:bookmarkEnd w:id="0"/>
      <w:r w:rsidRPr="0067077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67077C" w:rsidRPr="0067077C" w:rsidTr="0067077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156 від 2020-02-12 р.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077C" w:rsidRPr="0067077C" w:rsidTr="0067077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24" w:history="1">
              <w:r w:rsidRPr="0067077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    </w:t>
              </w:r>
            </w:hyperlink>
          </w:p>
        </w:tc>
      </w:tr>
      <w:tr w:rsidR="0067077C" w:rsidRPr="0067077C" w:rsidTr="0067077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077C" w:rsidRPr="0067077C" w:rsidTr="0067077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10% (десять) відсотків 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(стартової) ціни лотів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077C" w:rsidRPr="0067077C" w:rsidTr="0067077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077C" w:rsidRPr="0067077C" w:rsidTr="0067077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25" w:history="1">
              <w:r w:rsidRPr="006707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67077C" w:rsidRPr="0067077C" w:rsidTr="0067077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 від початкової ціни реалізації лоті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077C" w:rsidRPr="0067077C" w:rsidTr="0067077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 з майном можна:  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ПУАТ «ФІДОБАНК» Тел. (044) 593-00-00,  м. Київ, бульвар Тараса Шевченка 8/26: Roman.Pogrebniak@fidobank.ua 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mailto:Roman.Pogrebniak@fidobank.ua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]</w:t>
            </w:r>
            <w:proofErr w:type="gramEnd"/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077C" w:rsidRPr="0067077C" w:rsidTr="0067077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ПУАТ «ФІДОБАНК»: Мельниченко Мирослав Миколайович, м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иїв, бульвар Тараса Шевченка, 8/26, Телефон: (044)593-00-42, адреса електронної пошти: Myroslav.Melnychenko@fidobank.ua</w:t>
            </w:r>
          </w:p>
        </w:tc>
      </w:tr>
      <w:tr w:rsidR="0067077C" w:rsidRPr="0067077C" w:rsidTr="0067077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12.03.2020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077C" w:rsidRPr="0067077C" w:rsidTr="0067077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Автоматичне покрокове зниження ціни лоту – розпочинається в </w:t>
            </w: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проміжок часу з 9-30 год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077C" w:rsidRPr="0067077C" w:rsidTr="0067077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12.03.2020  </w:t>
            </w:r>
            <w:r w:rsidRPr="006707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077C" w:rsidRPr="0067077C" w:rsidTr="0067077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67077C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67077C" w:rsidRPr="0067077C" w:rsidTr="0067077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12.03.2020  </w:t>
            </w:r>
            <w:r w:rsidRPr="006707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077C" w:rsidRPr="0067077C" w:rsidTr="0067077C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7077C" w:rsidRPr="0067077C" w:rsidTr="0067077C">
        <w:tc>
          <w:tcPr>
            <w:tcW w:w="10485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077C" w:rsidRPr="0067077C" w:rsidRDefault="0067077C" w:rsidP="0067077C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7077C" w:rsidRPr="0067077C" w:rsidRDefault="0067077C" w:rsidP="0067077C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</w:t>
            </w:r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торгів (аукціонів), та зобов’язаний </w:t>
            </w:r>
            <w:proofErr w:type="gramStart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707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9C7A6F" w:rsidRDefault="009C7A6F"/>
    <w:sectPr w:rsidR="009C7A6F" w:rsidSect="0067077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7C"/>
    <w:rsid w:val="0067077C"/>
    <w:rsid w:val="009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4659" TargetMode="External"/><Relationship Id="rId13" Type="http://schemas.openxmlformats.org/officeDocument/2006/relationships/hyperlink" Target="http://torgi.fg.gov.ua/214668" TargetMode="External"/><Relationship Id="rId18" Type="http://schemas.openxmlformats.org/officeDocument/2006/relationships/hyperlink" Target="http://torgi.fg.gov.ua/214673" TargetMode="External"/><Relationship Id="rId26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214676" TargetMode="External"/><Relationship Id="rId7" Type="http://schemas.openxmlformats.org/officeDocument/2006/relationships/hyperlink" Target="http://torgi.fg.gov.ua/214658" TargetMode="External"/><Relationship Id="rId12" Type="http://schemas.openxmlformats.org/officeDocument/2006/relationships/hyperlink" Target="http://torgi.fg.gov.ua/214666" TargetMode="External"/><Relationship Id="rId17" Type="http://schemas.openxmlformats.org/officeDocument/2006/relationships/hyperlink" Target="http://torgi.fg.gov.ua/214672" TargetMode="External"/><Relationship Id="rId25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14671" TargetMode="External"/><Relationship Id="rId20" Type="http://schemas.openxmlformats.org/officeDocument/2006/relationships/hyperlink" Target="http://torgi.fg.gov.ua/214675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14655" TargetMode="External"/><Relationship Id="rId11" Type="http://schemas.openxmlformats.org/officeDocument/2006/relationships/hyperlink" Target="http://torgi.fg.gov.ua/214665" TargetMode="External"/><Relationship Id="rId24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14653" TargetMode="External"/><Relationship Id="rId15" Type="http://schemas.openxmlformats.org/officeDocument/2006/relationships/hyperlink" Target="http://torgi.fg.gov.ua/214670" TargetMode="External"/><Relationship Id="rId23" Type="http://schemas.openxmlformats.org/officeDocument/2006/relationships/hyperlink" Target="http://torgi.fg.gov.ua/21467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orgi.fg.gov.ua/214664" TargetMode="External"/><Relationship Id="rId19" Type="http://schemas.openxmlformats.org/officeDocument/2006/relationships/hyperlink" Target="http://torgi.fg.gov.ua/2146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4660" TargetMode="External"/><Relationship Id="rId14" Type="http://schemas.openxmlformats.org/officeDocument/2006/relationships/hyperlink" Target="http://torgi.fg.gov.ua/214669" TargetMode="External"/><Relationship Id="rId22" Type="http://schemas.openxmlformats.org/officeDocument/2006/relationships/hyperlink" Target="http://torgi.fg.gov.ua/21467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Мирослав Миколайович</dc:creator>
  <cp:lastModifiedBy>Мельниченко Мирослав Миколайович</cp:lastModifiedBy>
  <cp:revision>1</cp:revision>
  <dcterms:created xsi:type="dcterms:W3CDTF">2020-02-19T15:27:00Z</dcterms:created>
  <dcterms:modified xsi:type="dcterms:W3CDTF">2020-02-19T15:28:00Z</dcterms:modified>
</cp:coreProperties>
</file>