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A" w:rsidRPr="00711B0A" w:rsidRDefault="00711B0A" w:rsidP="0071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  <w:r w:rsidRPr="00711B0A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 xml:space="preserve">ПАСПОРТ ВІДКРИТИХ ТОРГІВ (АУКЦІОНУ) </w:t>
      </w:r>
    </w:p>
    <w:p w:rsidR="00711B0A" w:rsidRPr="00711B0A" w:rsidRDefault="00711B0A" w:rsidP="0071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  <w:r w:rsidRPr="00711B0A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з продажу майна АТ «Банк «Фінанси та Кредит»</w:t>
      </w:r>
    </w:p>
    <w:p w:rsidR="00711B0A" w:rsidRPr="00711B0A" w:rsidRDefault="00711B0A" w:rsidP="0071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711B0A" w:rsidRPr="00711B0A" w:rsidRDefault="00711B0A" w:rsidP="00711B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711B0A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Фонд гарантування вкладів фізичних осіб повідомляє про проведення відкритих торгів (голландського аукціону) з продажу наступних активів, що обліковуються на балансі АТ «Банк «Фінанси та Кредит»                   </w:t>
      </w:r>
    </w:p>
    <w:p w:rsidR="00711B0A" w:rsidRPr="00711B0A" w:rsidRDefault="00711B0A" w:rsidP="00711B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4"/>
        <w:gridCol w:w="5164"/>
        <w:gridCol w:w="1967"/>
        <w:gridCol w:w="1418"/>
        <w:gridCol w:w="1043"/>
      </w:tblGrid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№ лоту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Початкова (стартова) ціна лоту, грн. (з/без ПДВ, згідно чинного законодавства)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Мінімальна ціна лоту , грн. (з/без ПДВ) (з/без ПДВ, згідно чинного законодавства)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Публічний паспорт активу (посилання)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F07GL39430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Житловий будинок з господарськими будівлями та спорудами, загальною площею 158,10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Миколаївська область,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Баштанський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м.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Баштанка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вул. Комсомольська, 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410216648206.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ділянка, площею 0,09 га, кадастровий №4820610100:01:077:0001, цільове призначення - для будівництва і обслуговування житлового будинку, господарських будівель і споруд (присадибна ділянка), що знаходиться за адресою: Миколаївська область,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Баштанський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м.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Баштанка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вул. Комсомольська, 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–410184648206.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36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24.01.2019 - 683 936,35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341 968,18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5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174871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F07GL39431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Вбудовано - прибудований магазин, загальною площею 169,2 кв. м, що розташований за адресою Миколаївська область, м. Вознесенськ, пров. Український 2а/17.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1081938148102.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6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24.01.2019 - 943 040,86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471 520,43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6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174885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F07GL39432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Двокімнатна квартира, загальною площею 44,5 кв. м, житловою площею 27,4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Одеська обл., м. Одеса, проспект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Добровольського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будинок 150, квартира 102.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298021651101.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5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24.01.2019 - 581 190,40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290 595,20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7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174884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F07GL39433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приміщення, бар «Діана», загальною площею 204,2 кв. м, що знаходиться за адресою: Чернівецька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Заставнівський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м. Заставна, вулиця Чорновола В., будинок 2Г.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845992773215.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4 одиниці.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24.01.2019 - 591 580,60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295 790,30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8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174887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F07GL39434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Нежитлові приміщення, загальною площею 105,1 кв. м, що знаходяться за адресою: Чернівецька обл., м. Чернівці, вулиця Головна, будинок 159, приміщення 17-1-17-12.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1077713773101.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3 одиниці.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24.01.2019 - 1 200 520,11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600 260,05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9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174886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F07GL39435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Однокімнатна квартира, загальною площею 27,4 кв. м, що знаходиться за адресою: Чернівецька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Заставнівський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с.Звенячин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вулиця Садова, будинок 1, квартира 7.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846018273215.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7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24.01.2019 - 153 908,31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76 954,15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0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174877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F07GL39436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Житловий будинок, загальною площею 139,80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 Чернівецька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Заставнівський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район, м. Заставна, вул. Севастопольська, 28в.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1193954973215.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69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24.01.2019 - 1 022 816,58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511 408,29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1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145501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F07GL39437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Трикімнатна квартира, загальною площею 64,1 кв. м, що знаходиться за адресою: Івано-Франківська область, м. Коломия, вул. І. Франка, буд. 40А, кв.3.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1210830426106.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25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24.01.2019 - 632 554,74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316 277,37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2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160385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F07GL39438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Житловий будинок літ. А-3, загальною площею 336,6 кв. м, що знаходиться за адресою: Львівська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Стрийський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с.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Заплатин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Дуброва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будинок 49б.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891067446253.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ділянка, площею 0,2500 га, кадастровий №4625388800:01:027:0003, цільове призначення - для будівництва та обслуговування житлового будинку, господарських будівель та споруд (присадибна ділянка), що знаходиться за адресою: Львівська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Стрийський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с.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Заплатин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–891075846253.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356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24.01.2019 - 3 344 771,92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1 672 385,96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3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145491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lastRenderedPageBreak/>
              <w:t>F07GL39439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Ремонтна майстерня загальною площею 2720,5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Івано-Франківська область, Коломийський район, с. Сопів, вул. Коломийська, буд. 52.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676937126232.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14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24.01.2019 - 2 279 100,00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1 139 550,00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4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160382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F07GL39440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Приміщення виставочного павільйону та офісу літ «З-1» загальною площею 640,2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м. Рівне, вул.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Дворецька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буд. 123а.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662638556101.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56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24.01.2019 - 1 218 597,67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609 298,83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5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156481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F07GL39441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Трикімнатна квартира, загальною площею 72,8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Харківська область, Харківський район, с. Докучаєвське, вул. Миру, б. 5, кв. 11.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–1189730863251.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10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24.01.2019 - 659 862,49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329 931,25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6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156466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F07GL39442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 площею 3,5936 га, кадастровий №3222782300:05:019:0018, цільове призначення - землі житлової забудови, для будівництва та обслуговування жилого будинку, яка розташована за адресою: Київська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Макарівський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с/рада.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Забуянська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–560504132227.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18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24.01.2019 - 8 252 049,58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4 126 024,79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7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145514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F07GL39443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Однокімнатна квартира, загальною площею 38,4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житловою площею 20,4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Миколаївська обл., Миколаївський р., с.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Сливине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вулиця Південна, будинок 4, квартира 28.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978883348242.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6 одиниць.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24.01.2019 - 270 131,60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135 065,80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8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156474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F07GL39444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Магазин зі складом загальною площею 166,3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Івано-Франківська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Рожнятівський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с.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Берлоги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вулиця Левицького, будинок 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1337577626248.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31 одиниця.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24.01.2019 - 317 477,95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158 738,97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19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176597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F07GL39445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Нежитлове приміщення загальною площею 174,1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кв.м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що знаходиться за адресою: Хмельницька обл., м. Хмельницький, вулиця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Старокостянтинівське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шосе, будинок 7Б.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1274239668101.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523 одиниці.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24.01.2019 - 1 554 242,95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777 121,48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20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176598</w:t>
              </w:r>
            </w:hyperlink>
          </w:p>
        </w:tc>
      </w:tr>
      <w:tr w:rsidR="00711B0A" w:rsidRPr="00711B0A" w:rsidTr="00711B0A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F07GL39446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Земельна ділянка, площею 4,00 га, кадастровий номер №5121084200:02:004:0205, цільове призначення: для експлуатації магазину продовольчих товарів, що розташована за адресою: Одеська обл.,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Біляївський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р., с.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Нерубайське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провулок Хуторський, земельна ділянка 12.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Реєстраційний номер об’єкта нерухомого майна – 1352040551101.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Основні засоби у кількості 991 одиниця.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24.01.2019 - 17 455 317,49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8 727 658,74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21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179185</w:t>
              </w:r>
            </w:hyperlink>
          </w:p>
        </w:tc>
      </w:tr>
    </w:tbl>
    <w:p w:rsidR="00711B0A" w:rsidRPr="00711B0A" w:rsidRDefault="00711B0A" w:rsidP="00711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711B0A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1"/>
        <w:gridCol w:w="6445"/>
      </w:tblGrid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№ 2540 від 21.12.2018 р.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ЄДИНИЙ КАБІНЕТ - Посилання на перелік організаторів відкритих торгів (аукціонів):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begin"/>
            </w: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instrText xml:space="preserve"> HYPERLINK "http://torgi.fg.gov.ua/prozorrosale" </w:instrText>
            </w: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separate"/>
            </w:r>
            <w:r w:rsidRPr="00711B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http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://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torgi.fg.gov.ua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/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>prozorrosale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uk-UA"/>
              </w:rPr>
              <w:t xml:space="preserve">   </w:t>
            </w: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fldChar w:fldCharType="end"/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Юридичні особи та фізичні особи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Розмір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5% (п`ять) відсотків від початкової ціни реалізації лотів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22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http://torgi.fg.gov.ua/prozorrosale</w:t>
              </w:r>
            </w:hyperlink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1% (один) відсоток від початкової ціни реалізації лотів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Ознайомитись з майном можна: АТ «БАНК «ФІНАНСИ ТА КРЕДИТ»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48, та електронною поштою: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23" w:history="1">
              <w:r w:rsidRPr="00711B0A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oleksandr.dovbnia@fcbank.com.ua</w:t>
              </w:r>
            </w:hyperlink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; </w:t>
            </w:r>
            <w:hyperlink r:id="rId24" w:history="1">
              <w:r w:rsidRPr="00711B0A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olena.yakovenko@fcbank.com.ua</w:t>
              </w:r>
            </w:hyperlink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Щодо ознайомлення з майном звертайтесь до контактних осіб банку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Пн-Чт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18:00,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Пт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09:00 до 16:45.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Довбня Олександр Миколайович, тел. (050) 613-44-84,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48 </w:t>
            </w:r>
            <w:hyperlink r:id="rId25" w:history="1">
              <w:r w:rsidRPr="00711B0A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oleksandr.dovbnia@fcbank.com.ua</w:t>
              </w:r>
            </w:hyperlink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;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Яковенко Олена Олександрівна, тел. (044) 594-83-20, 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04112, м. Київ, вул.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Дегтярівська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, 48 </w:t>
            </w:r>
            <w:hyperlink r:id="rId26" w:history="1">
              <w:r w:rsidRPr="00711B0A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olena.yakovenko@fcbank.com.ua</w:t>
              </w:r>
            </w:hyperlink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24.01.2019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Електронний аукціон розпочинається в проміжок часу з 9-30 год. до 10-00 год. </w:t>
            </w: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закритих цінових пропозицій – з 16-15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год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до 16-55 год. (загальна тривалість складає 10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хв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Дата початку прийняття заяв – з дати публікації оголошення.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Кінцевий термін прийняття заяв: 24.01.2019 </w:t>
            </w:r>
            <w:r w:rsidRPr="00711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hyperlink r:id="rId27" w:history="1">
              <w:r w:rsidRPr="00711B0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uk-UA"/>
                </w:rPr>
                <w:t>www.prozorro.sale</w:t>
              </w:r>
            </w:hyperlink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24.01.2019 </w:t>
            </w:r>
            <w:r w:rsidRPr="00711B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 16:00</w:t>
            </w:r>
          </w:p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Реєстраційний внесок відсутній.</w:t>
            </w:r>
          </w:p>
        </w:tc>
      </w:tr>
      <w:tr w:rsidR="00711B0A" w:rsidRPr="00711B0A" w:rsidTr="00711B0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B0A" w:rsidRPr="00711B0A" w:rsidRDefault="00711B0A" w:rsidP="00711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веб-сайті</w:t>
            </w:r>
            <w:proofErr w:type="spellEnd"/>
            <w:r w:rsidRPr="00711B0A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   </w:t>
            </w:r>
          </w:p>
        </w:tc>
      </w:tr>
    </w:tbl>
    <w:p w:rsidR="00A76ED4" w:rsidRPr="00711B0A" w:rsidRDefault="00A76ED4" w:rsidP="00711B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sectPr w:rsidR="00A76ED4" w:rsidRPr="00711B0A" w:rsidSect="00711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C5C"/>
    <w:multiLevelType w:val="multilevel"/>
    <w:tmpl w:val="CBF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B0A"/>
    <w:rsid w:val="00711B0A"/>
    <w:rsid w:val="00A7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D4"/>
  </w:style>
  <w:style w:type="paragraph" w:styleId="2">
    <w:name w:val="heading 2"/>
    <w:basedOn w:val="a"/>
    <w:link w:val="20"/>
    <w:uiPriority w:val="9"/>
    <w:qFormat/>
    <w:rsid w:val="0071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B0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1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11B0A"/>
    <w:rPr>
      <w:i/>
      <w:iCs/>
    </w:rPr>
  </w:style>
  <w:style w:type="character" w:styleId="a5">
    <w:name w:val="Hyperlink"/>
    <w:basedOn w:val="a0"/>
    <w:uiPriority w:val="99"/>
    <w:unhideWhenUsed/>
    <w:rsid w:val="00711B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4887" TargetMode="External"/><Relationship Id="rId13" Type="http://schemas.openxmlformats.org/officeDocument/2006/relationships/hyperlink" Target="http://torgi.fg.gov.ua/145491" TargetMode="External"/><Relationship Id="rId18" Type="http://schemas.openxmlformats.org/officeDocument/2006/relationships/hyperlink" Target="http://torgi.fg.gov.ua/156474" TargetMode="External"/><Relationship Id="rId26" Type="http://schemas.openxmlformats.org/officeDocument/2006/relationships/hyperlink" Target="mailto:olena.yakovenko@fcbank.com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179185" TargetMode="External"/><Relationship Id="rId7" Type="http://schemas.openxmlformats.org/officeDocument/2006/relationships/hyperlink" Target="http://torgi.fg.gov.ua/174884" TargetMode="External"/><Relationship Id="rId12" Type="http://schemas.openxmlformats.org/officeDocument/2006/relationships/hyperlink" Target="http://torgi.fg.gov.ua/160385" TargetMode="External"/><Relationship Id="rId17" Type="http://schemas.openxmlformats.org/officeDocument/2006/relationships/hyperlink" Target="http://torgi.fg.gov.ua/145514" TargetMode="External"/><Relationship Id="rId25" Type="http://schemas.openxmlformats.org/officeDocument/2006/relationships/hyperlink" Target="mailto:oleksandr.dovbnia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56466" TargetMode="External"/><Relationship Id="rId20" Type="http://schemas.openxmlformats.org/officeDocument/2006/relationships/hyperlink" Target="http://torgi.fg.gov.ua/17659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74885" TargetMode="External"/><Relationship Id="rId11" Type="http://schemas.openxmlformats.org/officeDocument/2006/relationships/hyperlink" Target="http://torgi.fg.gov.ua/145501" TargetMode="External"/><Relationship Id="rId24" Type="http://schemas.openxmlformats.org/officeDocument/2006/relationships/hyperlink" Target="mailto:olena.yakovenko@fcbank.com.ua" TargetMode="External"/><Relationship Id="rId5" Type="http://schemas.openxmlformats.org/officeDocument/2006/relationships/hyperlink" Target="http://torgi.fg.gov.ua/174871" TargetMode="External"/><Relationship Id="rId15" Type="http://schemas.openxmlformats.org/officeDocument/2006/relationships/hyperlink" Target="http://torgi.fg.gov.ua/156481" TargetMode="External"/><Relationship Id="rId23" Type="http://schemas.openxmlformats.org/officeDocument/2006/relationships/hyperlink" Target="mailto:oleksandr.dovbnia@fcbank.com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rgi.fg.gov.ua/174877" TargetMode="External"/><Relationship Id="rId19" Type="http://schemas.openxmlformats.org/officeDocument/2006/relationships/hyperlink" Target="http://torgi.fg.gov.ua/176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74886" TargetMode="External"/><Relationship Id="rId14" Type="http://schemas.openxmlformats.org/officeDocument/2006/relationships/hyperlink" Target="http://torgi.fg.gov.ua/160382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7481</Words>
  <Characters>4265</Characters>
  <Application>Microsoft Office Word</Application>
  <DocSecurity>0</DocSecurity>
  <Lines>35</Lines>
  <Paragraphs>23</Paragraphs>
  <ScaleCrop>false</ScaleCrop>
  <Company>USN Team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1</cp:revision>
  <dcterms:created xsi:type="dcterms:W3CDTF">2018-12-28T08:54:00Z</dcterms:created>
  <dcterms:modified xsi:type="dcterms:W3CDTF">2018-12-28T08:59:00Z</dcterms:modified>
</cp:coreProperties>
</file>