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EF" w:rsidRPr="005278EF" w:rsidRDefault="005278EF" w:rsidP="005278E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5278EF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ПАСПОРТ ВІДКРИТИХ ТОРГІВ (АУКЦІОНУ) з продажу прав вимоги АТ «БРОКБІЗНЕСБАНК» 16.01.2018 р. на ЄДИНИЙ КАБІНЕТ</w:t>
      </w:r>
    </w:p>
    <w:p w:rsidR="005278EF" w:rsidRPr="005278EF" w:rsidRDefault="005278EF" w:rsidP="00055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78EF">
        <w:rPr>
          <w:rFonts w:ascii="Times New Roman" w:eastAsia="Times New Roman" w:hAnsi="Times New Roman" w:cs="Times New Roman"/>
          <w:sz w:val="24"/>
          <w:szCs w:val="24"/>
          <w:lang w:eastAsia="uk-UA"/>
        </w:rPr>
        <w:t>ПАСПОРТ ВІДКРИТИХ ТОРГІВ (АУКЦІОНУ) з продажу прав вимоги АТ «БРОКБІЗНЕСБАНК»</w:t>
      </w:r>
    </w:p>
    <w:p w:rsidR="005278EF" w:rsidRPr="005278EF" w:rsidRDefault="005278EF" w:rsidP="005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78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АТ «БРОКБІЗНЕСБАНК» </w:t>
      </w:r>
    </w:p>
    <w:p w:rsidR="005278EF" w:rsidRPr="005278EF" w:rsidRDefault="005278EF" w:rsidP="00527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78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62"/>
        <w:gridCol w:w="3583"/>
        <w:gridCol w:w="2067"/>
        <w:gridCol w:w="2977"/>
      </w:tblGrid>
      <w:tr w:rsidR="005278EF" w:rsidRPr="005278EF" w:rsidTr="00527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 ціна/початкова ціна реалізації лоту, грн. (з/без ПДВ, згідно чинного законодавства)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Публічний паспорт активу (посилання)</w:t>
            </w:r>
          </w:p>
        </w:tc>
      </w:tr>
      <w:tr w:rsidR="005278EF" w:rsidRPr="005278EF" w:rsidTr="00527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F10G5720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Право вимоги за кредитним договором 64/Т/08/Ф від 10.04.2008 та договорами забезпечення виконання зобов`язань (забезпечення: ? частина житлового будинку, пл. 95,3 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за адресою: Львівська обл., м. Трускавець, вул. 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Стебницька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зем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ділянка для обслуговування 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житл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буд., пл. 0,0144 га; 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зем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ділянка 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пл. 0,0274 га для обслуговування 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житл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буд., за адресою: Львівська обл., м. Трускавець, вул. 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Стебницька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16.01.2018 - 237 164,45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http://torgi.fg.gov.ua/167431</w:t>
            </w:r>
          </w:p>
        </w:tc>
      </w:tr>
      <w:tr w:rsidR="005278EF" w:rsidRPr="005278EF" w:rsidTr="00527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F10G5721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Право вимоги за кредитним договором 634П від 04.04.2008 та договорами забезпечення виконання зобов`язань (2-х кімнатна квартира)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16.01.2018 - 481 410,93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http://torgi.fg.gov.ua/167432</w:t>
            </w:r>
          </w:p>
        </w:tc>
      </w:tr>
      <w:tr w:rsidR="005278EF" w:rsidRPr="005278EF" w:rsidTr="00527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F10G5722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Право вимоги за кредитним договором 167 від 20.08.2009 та договорами забезпечення виконання зобов`язань (нежитлова нерухомість)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16.01.2018 - 472 534,38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http://torgi.fg.gov.ua/167433</w:t>
            </w:r>
          </w:p>
        </w:tc>
      </w:tr>
      <w:tr w:rsidR="005278EF" w:rsidRPr="005278EF" w:rsidTr="00527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F10G5723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Право вимоги за кредитними договорами 20п-2008 від 20.02.2008 і 93п-2008 від 30.05.2008 та договорами забезпечення виконання зобов`язань (забезпечення: однокімнатна квартира 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пл. 31.2 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житлова - 17.3 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за адресою: м. Черкаси, вул. </w:t>
            </w: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Смілянська, буд. 115; фінансова порука)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16.01.2018 - 417 539,93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http://torgi.fg.gov.ua/167434</w:t>
            </w:r>
          </w:p>
        </w:tc>
      </w:tr>
      <w:tr w:rsidR="005278EF" w:rsidRPr="005278EF" w:rsidTr="00527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F10G5724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Право вимоги за кредитним договором 292/2008 від 15.05.2008 та договорами забезпечення виконання зобов`язань (забезпечення: 4-х кімнатна квартира, 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пл. 90,5 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житл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пл. 55,6 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за адресою: м. Херсон, вул. 49 Гвардійської Херсонської дивізії, буд. 2, корп. 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16.01.2018 - 1 357 900,09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http://torgi.fg.gov.ua/167436</w:t>
            </w:r>
          </w:p>
        </w:tc>
      </w:tr>
      <w:tr w:rsidR="005278EF" w:rsidRPr="005278EF" w:rsidTr="00527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F10G5725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Право вимоги за кредитним договором 217П від 22.08.2005 та договорами забезпечення виконання зобов`язань (забезпечення: нерухомість ЖФ)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16.01.2018 - 257 557,80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http://torgi.fg.gov.ua/167437</w:t>
            </w:r>
          </w:p>
        </w:tc>
      </w:tr>
      <w:tr w:rsidR="005278EF" w:rsidRPr="005278EF" w:rsidTr="00527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F10G5726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Право вимоги за кредитним договором 122/08 від 05.03.2008 та договорами забезпечення виконання зобов`язань (забезпечення: 1-кімнатна квартира, 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пл. 32,3 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житл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пл. 20,7 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за адресою: Волинська обл., м. Ковель, вул. Шевченко, буд. 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16.01.2018 - 1 332 437,37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http://torgi.fg.gov.ua/167438</w:t>
            </w:r>
          </w:p>
        </w:tc>
      </w:tr>
      <w:tr w:rsidR="005278EF" w:rsidRPr="005278EF" w:rsidTr="00527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F10G5727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Право вимоги за кредитним договором 92К-08 від 25.02.2008 та договорами забезпечення виконання зобов`язань (5-кімнатна квартира, 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пл. 100,4 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житл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- 62,3 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за адресою: м. Рівне, вул. 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Млинівська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буд. 37)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16.01.2018 - 631 336,73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http://torgi.fg.gov.ua/167439</w:t>
            </w:r>
          </w:p>
        </w:tc>
      </w:tr>
      <w:tr w:rsidR="005278EF" w:rsidRPr="005278EF" w:rsidTr="00527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F10G5728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Право вимоги за кредитним договором 104 від 07.11.2007 та договорами забезпечення виконання зобов`язань (забезпечення: житловий будинок, за адресою: м. Луганськ, вул. 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Краснознамьонная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площею 239,3 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 майнова порука)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16.01.2018 - 978 433,70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http://torgi.fg.gov.ua/167440</w:t>
            </w:r>
          </w:p>
        </w:tc>
      </w:tr>
      <w:tr w:rsidR="005278EF" w:rsidRPr="005278EF" w:rsidTr="00527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F10G5729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Право вимоги за кредитними договорами 01/230-2008 від 15.01.2008 і 01/270-2008 від 08.04.2008 та договорами забезпечення виконання зобов`язань (забезпечення: перукарня з окремим входом, що знаходиться за адресою: м. </w:t>
            </w: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Хмельницький, вул. Проскурівського підпілля, буд. 48, 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пл. 36,3 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16.01.2018 - 569 571,50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http://torgi.fg.gov.ua/167441</w:t>
            </w:r>
          </w:p>
        </w:tc>
      </w:tr>
      <w:tr w:rsidR="005278EF" w:rsidRPr="005278EF" w:rsidTr="00527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F10G5730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Право вимоги за кредитним договором 103/Т/08/Ф від 16.07.2008 та договорами забезпечення виконання зобов`язань (забезпечення: нежитлова будівля у Львівській обл., м. Трускавець, вул. І. Мазепи, майнова та фінансова поруки)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16.01.2018 - 944 646,81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http://torgi.fg.gov.ua/167442</w:t>
            </w:r>
          </w:p>
        </w:tc>
      </w:tr>
      <w:tr w:rsidR="005278EF" w:rsidRPr="005278EF" w:rsidTr="00527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F10G5731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Право вимоги за кредитним договором 96/М4/08/Ф від 10.07.2008 та договорами забезпечення виконання зобов`язань (забезпечення: 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зем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ділянка для будівництва та обслуговування 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житл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будинку та 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госп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будівель, 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пл. 0,0997 га, в селі Зимна Вода, квартал забудови Гоголя на території 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Зимноводівської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с/ради 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Пустомитівського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р-ну Львівської обл.; 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сідловий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тягач 2002 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р.в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16.01.2018 - 1 066 674,13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http://torgi.fg.gov.ua/167443</w:t>
            </w:r>
          </w:p>
        </w:tc>
      </w:tr>
      <w:tr w:rsidR="005278EF" w:rsidRPr="005278EF" w:rsidTr="00527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F10G5732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Право вимоги за кредитним договором 564П від 07.12.2007 та договорами забезпечення виконання зобов`язань (забезпечення: 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зем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ділянка для будівництва і обслуговування жилого будинку, 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госп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будівель і споруд, за адресою: м. Луганськ, вул. 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Марлєновская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16.01.2018 - 1 186 708,63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http://torgi.fg.gov.ua/167444</w:t>
            </w:r>
          </w:p>
        </w:tc>
      </w:tr>
      <w:tr w:rsidR="005278EF" w:rsidRPr="005278EF" w:rsidTr="00527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F10G5733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Право вимоги за кредитним договором 29 від 22.03.2007 та договорами забезпечення виконання зобов`язань (забезпечення: 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зем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ділянка, 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пл. 626,6 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та житловий будинок, 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пл. 179,7 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адресою: м. Луганськ, пров. 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Каховский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 майнова порука)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16.01.2018 - 675 000,00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http://torgi.fg.gov.ua/167445</w:t>
            </w:r>
          </w:p>
        </w:tc>
      </w:tr>
    </w:tbl>
    <w:p w:rsidR="005278EF" w:rsidRDefault="005278EF" w:rsidP="00527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5278E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5278EF" w:rsidRPr="005278EF" w:rsidRDefault="005278EF" w:rsidP="00527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42"/>
        <w:gridCol w:w="6047"/>
      </w:tblGrid>
      <w:tr w:rsidR="005278EF" w:rsidRPr="005278EF" w:rsidTr="005278E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та дата рішення виконавчої дирекції Фонду про затвердження умов продажу активів</w:t>
            </w:r>
          </w:p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652 від 08.12.2017 р.</w:t>
            </w:r>
          </w:p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5278EF" w:rsidRPr="005278EF" w:rsidTr="005278E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5278EF" w:rsidRPr="005278EF" w:rsidRDefault="005278EF" w:rsidP="00527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Організатор відкритих торгів (аукціону)</w:t>
            </w:r>
          </w:p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ЄДИНИЙ КАБІНЕТ -       </w:t>
            </w:r>
          </w:p>
          <w:p w:rsidR="005278EF" w:rsidRPr="005278EF" w:rsidRDefault="005278EF" w:rsidP="00527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Посилання на перелік організаторів відкритих торгів (аукціонів): </w:t>
            </w:r>
            <w:hyperlink r:id="rId4" w:history="1">
              <w:r w:rsidRPr="005278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 xml:space="preserve">http://torgi.fg.gov.ua/prozorrosale##... [ http://torgi.fg.gov.ua/prozorrosale ] #       </w:t>
              </w:r>
            </w:hyperlink>
          </w:p>
        </w:tc>
      </w:tr>
      <w:tr w:rsidR="005278EF" w:rsidRPr="005278EF" w:rsidTr="005278E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278EF" w:rsidRPr="005278EF" w:rsidRDefault="005278EF" w:rsidP="00527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Учасники відкритих торгів (аукціону)</w:t>
            </w:r>
          </w:p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278EF" w:rsidRPr="005278EF" w:rsidRDefault="005278EF" w:rsidP="00527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5278EF" w:rsidRPr="005278EF" w:rsidTr="005278E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278EF" w:rsidRPr="005278EF" w:rsidRDefault="005278EF" w:rsidP="00527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гарантійного внеску</w:t>
            </w:r>
          </w:p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278EF" w:rsidRPr="005278EF" w:rsidRDefault="005278EF" w:rsidP="00527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5% (п’ять) відсотків від початкової ціни реалізації лотів</w:t>
            </w:r>
          </w:p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5278EF" w:rsidRPr="005278EF" w:rsidTr="005278E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278EF" w:rsidRPr="005278EF" w:rsidRDefault="005278EF" w:rsidP="00527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щодо кількості зареєстрованих учасників відкритих торгів (аукціону)</w:t>
            </w:r>
          </w:p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278EF" w:rsidRPr="005278EF" w:rsidRDefault="005278EF" w:rsidP="00527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5278EF" w:rsidRPr="005278EF" w:rsidTr="005278E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278EF" w:rsidRPr="005278EF" w:rsidRDefault="005278EF" w:rsidP="00527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Банківські реквізити для перерахування гарантійного внеску</w:t>
            </w:r>
          </w:p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278EF" w:rsidRPr="005278EF" w:rsidRDefault="005278EF" w:rsidP="00527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begin"/>
            </w: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instrText xml:space="preserve"> HYPERLINK "http://torgi.fg.gov.ua/prozorrosale" </w:instrText>
            </w: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separate"/>
            </w:r>
            <w:r w:rsidRPr="005278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http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://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torgi.fg.gov.ua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/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prozorrosale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   </w:t>
            </w:r>
          </w:p>
        </w:tc>
      </w:tr>
      <w:tr w:rsidR="005278EF" w:rsidRPr="005278EF" w:rsidTr="005278E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278EF" w:rsidRPr="005278EF" w:rsidRDefault="005278EF" w:rsidP="00527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Крок аукціону</w:t>
            </w:r>
          </w:p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278EF" w:rsidRPr="005278EF" w:rsidRDefault="005278EF" w:rsidP="00527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Крок аукціону – не менше 1 % від початкової ціни реалізації лотів</w:t>
            </w:r>
          </w:p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5278EF" w:rsidRPr="005278EF" w:rsidTr="005278E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278EF" w:rsidRPr="005278EF" w:rsidRDefault="005278EF" w:rsidP="00527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Порядок ознайомлення з активом у кімнаті даних</w:t>
            </w:r>
          </w:p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5" w:history="1">
              <w:r w:rsidRPr="005278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http://torgi.fg.gov.ua/nda</w:t>
              </w:r>
            </w:hyperlink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[ http://torgi.fg.gov.ua/nda ] . Заявки подаються в паперовому та електронному вигляді на наступні адреси:</w:t>
            </w:r>
          </w:p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1) ФГВФО, 04053, м. Київ, </w:t>
            </w:r>
            <w:hyperlink r:id="rId6" w:history="1">
              <w:r w:rsidRPr="005278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 xml:space="preserve">вул. Січових Стрільців, будинок 17; електронна пошта: clo@fg.gov.ua [ mailto:clo@fg.gov.ua ] </w:t>
              </w:r>
            </w:hyperlink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АТ «БРОКБІЗНЕСБАНК» 03057, м. Київ, проспект Перемоги, 41, та електронною поштою: DevyatkoOV@bankbb.com.ua [ mailto:DevyatkoOV@bankbb.com.ua ] .</w:t>
            </w:r>
          </w:p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5278EF" w:rsidRPr="005278EF" w:rsidTr="005278E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5278EF" w:rsidRPr="005278EF" w:rsidRDefault="005278EF" w:rsidP="00527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Контактна особа банку з питань ознайомлення з активом</w:t>
            </w:r>
          </w:p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Дев’ятко Олександр Володимирович, тел. (044) 247-46-39, (044) 206-29-83 адреса електронної пошти - 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DevyatkoOV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bankbb.com.ua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м. Київ, проспект Перемоги, 41</w:t>
            </w:r>
          </w:p>
        </w:tc>
      </w:tr>
      <w:tr w:rsidR="005278EF" w:rsidRPr="005278EF" w:rsidTr="005278E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278EF" w:rsidRPr="005278EF" w:rsidRDefault="005278EF" w:rsidP="00527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проведення відкритих торгів (аукціону)</w:t>
            </w:r>
          </w:p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278EF" w:rsidRPr="005278EF" w:rsidRDefault="005278EF" w:rsidP="00527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16.01.2018</w:t>
            </w:r>
          </w:p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5278EF" w:rsidRPr="005278EF" w:rsidTr="005278E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278EF" w:rsidRPr="005278EF" w:rsidRDefault="005278EF" w:rsidP="00527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 проведення відкритих торгів (аукціону)/електронного аукціону</w:t>
            </w:r>
          </w:p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278EF" w:rsidRPr="005278EF" w:rsidRDefault="005278EF" w:rsidP="00527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Точний час початку проведення відкритих торгів (аукціону) по кожному лоту вказується на 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веб-сайтах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організаторів торгів (</w:t>
            </w:r>
            <w:hyperlink r:id="rId7" w:history="1">
              <w:r w:rsidRPr="005278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http://torgi.fg.gov.ua/prozorrosale</w:t>
              </w:r>
            </w:hyperlink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    </w:t>
            </w:r>
          </w:p>
        </w:tc>
      </w:tr>
      <w:tr w:rsidR="005278EF" w:rsidRPr="005278EF" w:rsidTr="005278E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278EF" w:rsidRPr="005278EF" w:rsidRDefault="005278EF" w:rsidP="00527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прийняття заяв про участь у відкритих торгах (аукціоні)</w:t>
            </w:r>
          </w:p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      </w:t>
            </w:r>
          </w:p>
          <w:p w:rsidR="005278EF" w:rsidRPr="005278EF" w:rsidRDefault="005278EF" w:rsidP="00527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початку прийняття заяв – з дати публікації оголошення.</w:t>
            </w:r>
          </w:p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278EF" w:rsidRPr="005278EF" w:rsidRDefault="005278EF" w:rsidP="00527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Кінцевий термін прийняття заяв: 15.01.2018  </w:t>
            </w:r>
            <w:r w:rsidRPr="00527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 20:00</w:t>
            </w:r>
          </w:p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5278EF" w:rsidRPr="005278EF" w:rsidTr="005278E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278EF" w:rsidRPr="005278EF" w:rsidRDefault="005278EF" w:rsidP="00527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Електронна адреса для доступу до відкритих торгів (аукціону)/електронного аукціону</w:t>
            </w:r>
          </w:p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278EF" w:rsidRPr="005278EF" w:rsidRDefault="005278EF" w:rsidP="00527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" w:history="1">
              <w:r w:rsidRPr="005278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www.prozorro.sale</w:t>
              </w:r>
            </w:hyperlink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   </w:t>
            </w:r>
          </w:p>
        </w:tc>
      </w:tr>
      <w:tr w:rsidR="005278EF" w:rsidRPr="005278EF" w:rsidTr="005278E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278EF" w:rsidRPr="005278EF" w:rsidRDefault="005278EF" w:rsidP="00527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Кінцева дата перерахування гарантійного внеску</w:t>
            </w:r>
          </w:p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278EF" w:rsidRPr="005278EF" w:rsidRDefault="005278EF" w:rsidP="00527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15.01.2018 </w:t>
            </w:r>
            <w:r w:rsidRPr="00527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 19:00</w:t>
            </w:r>
          </w:p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278EF" w:rsidRPr="005278EF" w:rsidRDefault="005278EF" w:rsidP="00527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5278EF" w:rsidRPr="005278EF" w:rsidTr="005278E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5278EF" w:rsidRPr="005278EF" w:rsidRDefault="005278EF" w:rsidP="00527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реєстраційного внеску</w:t>
            </w:r>
          </w:p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278EF" w:rsidRPr="005278EF" w:rsidRDefault="005278EF" w:rsidP="00527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внесок відсутній.</w:t>
            </w:r>
          </w:p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5278EF" w:rsidRPr="005278EF" w:rsidTr="005278EF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278EF" w:rsidRPr="005278EF" w:rsidRDefault="005278EF" w:rsidP="00527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</w:t>
            </w:r>
            <w:proofErr w:type="spellStart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веб-сайті</w:t>
            </w:r>
            <w:proofErr w:type="spellEnd"/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278EF" w:rsidRPr="005278EF" w:rsidRDefault="005278EF" w:rsidP="00527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5278EF" w:rsidRPr="005278EF" w:rsidRDefault="005278EF" w:rsidP="0052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278EF" w:rsidRPr="005278EF" w:rsidRDefault="005278EF" w:rsidP="00527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  <w:r w:rsidRPr="005278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Всі витрати у зв’язку з укладанням та виконанням договорів відступлення прав вимоги несе покупець.</w:t>
            </w:r>
          </w:p>
        </w:tc>
      </w:tr>
    </w:tbl>
    <w:p w:rsidR="0068428B" w:rsidRDefault="0068428B"/>
    <w:sectPr w:rsidR="0068428B" w:rsidSect="006842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278EF"/>
    <w:rsid w:val="00055B02"/>
    <w:rsid w:val="003952FD"/>
    <w:rsid w:val="005278EF"/>
    <w:rsid w:val="00571072"/>
    <w:rsid w:val="0068428B"/>
    <w:rsid w:val="008648FB"/>
    <w:rsid w:val="008E1368"/>
    <w:rsid w:val="009A1D9B"/>
    <w:rsid w:val="009A4EA6"/>
    <w:rsid w:val="00A4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8B"/>
  </w:style>
  <w:style w:type="paragraph" w:styleId="2">
    <w:name w:val="heading 2"/>
    <w:basedOn w:val="a"/>
    <w:link w:val="20"/>
    <w:uiPriority w:val="9"/>
    <w:qFormat/>
    <w:rsid w:val="005278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78E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52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5278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orro.sal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orgi.fg.gov.ua/prozorrosa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d%0a[%20mailto:20clo@fg.gov.ua%20]%20" TargetMode="External"/><Relationship Id="rId5" Type="http://schemas.openxmlformats.org/officeDocument/2006/relationships/hyperlink" Target="http://torgi.fg.gov.ua/nd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orgi.fg.gov.ua/prozorrosal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6338</Words>
  <Characters>3613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bbb</Company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KhodakovskyIV</dc:creator>
  <cp:keywords/>
  <dc:description/>
  <cp:lastModifiedBy>KhodakovskyIV</cp:lastModifiedBy>
  <cp:revision>1</cp:revision>
  <cp:lastPrinted>2018-01-03T08:07:00Z</cp:lastPrinted>
  <dcterms:created xsi:type="dcterms:W3CDTF">2018-01-03T08:05:00Z</dcterms:created>
  <dcterms:modified xsi:type="dcterms:W3CDTF">2018-01-03T09:03:00Z</dcterms:modified>
</cp:coreProperties>
</file>