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BE" w:rsidRPr="00414ABE" w:rsidRDefault="00414ABE" w:rsidP="00414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4AB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23.12.2019</w:t>
      </w:r>
    </w:p>
    <w:p w:rsidR="00414ABE" w:rsidRPr="00414ABE" w:rsidRDefault="00414ABE" w:rsidP="00414A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414AB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ПАСПОРТ ВІДКРИТИХ ТОРГІВ (АУКЦІОНУ) з продажу активів (майна) ПАТ «</w:t>
      </w:r>
      <w:proofErr w:type="spellStart"/>
      <w:r w:rsidRPr="00414AB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ВіЕйБі</w:t>
      </w:r>
      <w:proofErr w:type="spellEnd"/>
      <w:r w:rsidRPr="00414AB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Банк» 17.01.2020 р. </w:t>
      </w:r>
    </w:p>
    <w:p w:rsidR="00414ABE" w:rsidRPr="00414ABE" w:rsidRDefault="00414ABE" w:rsidP="0041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4ABE">
        <w:rPr>
          <w:rFonts w:ascii="Times New Roman" w:eastAsia="Times New Roman" w:hAnsi="Times New Roman" w:cs="Times New Roman"/>
          <w:sz w:val="24"/>
          <w:szCs w:val="24"/>
          <w:lang w:eastAsia="uk-UA"/>
        </w:rPr>
        <w:t>ПАСПОРТ ВІДКРИТИХ ТОРГІВ (АУКЦІОНУ) з продажу активів (майна) ПАТ «</w:t>
      </w:r>
      <w:proofErr w:type="spellStart"/>
      <w:r w:rsidRPr="00414AB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ВіЕйБі</w:t>
      </w:r>
      <w:proofErr w:type="spellEnd"/>
      <w:r w:rsidRPr="00414A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Банк» </w:t>
      </w:r>
    </w:p>
    <w:p w:rsidR="00414ABE" w:rsidRPr="00414ABE" w:rsidRDefault="00414ABE" w:rsidP="00414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4ABE">
        <w:rPr>
          <w:rFonts w:ascii="Times New Roman" w:eastAsia="Times New Roman" w:hAnsi="Times New Roman" w:cs="Times New Roman"/>
          <w:sz w:val="24"/>
          <w:szCs w:val="24"/>
          <w:lang w:eastAsia="uk-UA"/>
        </w:rPr>
        <w:t>Фонд гарантування вкладів фізичних осіб повідомляє про проведення відкритих торгів (</w:t>
      </w:r>
      <w:proofErr w:type="spellStart"/>
      <w:r w:rsidRPr="00414ABE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голандського</w:t>
      </w:r>
      <w:proofErr w:type="spellEnd"/>
      <w:r w:rsidRPr="00414A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аукціону) з продажу наступних активів, що обліковуються на балансі ПАТ «</w:t>
      </w:r>
      <w:proofErr w:type="spellStart"/>
      <w:r w:rsidRPr="00414AB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ВіЕйБі</w:t>
      </w:r>
      <w:proofErr w:type="spellEnd"/>
      <w:r w:rsidRPr="00414A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Банк» </w:t>
      </w:r>
    </w:p>
    <w:p w:rsidR="00414ABE" w:rsidRPr="00414ABE" w:rsidRDefault="00414ABE" w:rsidP="0041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4A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9"/>
        <w:gridCol w:w="3129"/>
        <w:gridCol w:w="1813"/>
        <w:gridCol w:w="1821"/>
        <w:gridCol w:w="1437"/>
      </w:tblGrid>
      <w:tr w:rsidR="00414ABE" w:rsidRPr="00414ABE" w:rsidTr="00414A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 (стартова) ціна лоту, грн.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Мінімальна ціна лоту , грн. (з/без ПДВ)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Публічний паспорт активу (посилання)</w:t>
            </w:r>
          </w:p>
        </w:tc>
      </w:tr>
      <w:tr w:rsidR="00414ABE" w:rsidRPr="00414ABE" w:rsidTr="00414A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GL48N015511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Майнові права на земельну ділянку площею 0,0024 га, кадастровий номер: 2122485200:02:001:0046, що знаходиться за </w:t>
            </w:r>
            <w:proofErr w:type="spellStart"/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Закарпатська </w:t>
            </w:r>
            <w:proofErr w:type="spellStart"/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</w:t>
            </w:r>
            <w:proofErr w:type="spellEnd"/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Міжгірський</w:t>
            </w:r>
            <w:proofErr w:type="spellEnd"/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р-н, за межами с. </w:t>
            </w:r>
            <w:proofErr w:type="spellStart"/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Пилипець</w:t>
            </w:r>
            <w:proofErr w:type="spellEnd"/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урочище "Шипіт-</w:t>
            </w:r>
            <w:proofErr w:type="spellStart"/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Обнога</w:t>
            </w:r>
            <w:proofErr w:type="spellEnd"/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-Лазок"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17.01.2020 - 3200,00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Pr="00414A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212655</w:t>
              </w:r>
            </w:hyperlink>
          </w:p>
        </w:tc>
      </w:tr>
    </w:tbl>
    <w:p w:rsidR="00414ABE" w:rsidRPr="00414ABE" w:rsidRDefault="00414ABE" w:rsidP="0041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4AB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4"/>
        <w:gridCol w:w="6015"/>
      </w:tblGrid>
      <w:tr w:rsidR="00414ABE" w:rsidRPr="00414ABE" w:rsidTr="00414AB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14ABE" w:rsidRPr="00414ABE" w:rsidRDefault="00414ABE" w:rsidP="0041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та дата рішення Фонду про затвердження умов продажу активів</w:t>
            </w:r>
          </w:p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14ABE" w:rsidRPr="00414ABE" w:rsidRDefault="00414ABE" w:rsidP="0041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941 від 20.12.2019 р.</w:t>
            </w:r>
          </w:p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414ABE" w:rsidRPr="00414ABE" w:rsidTr="00414AB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14ABE" w:rsidRPr="00414ABE" w:rsidRDefault="00414ABE" w:rsidP="0041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Організатор відкритих торгів (аукціону)</w:t>
            </w:r>
          </w:p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ЄДИНИЙ КАБІНЕТ -       </w:t>
            </w:r>
          </w:p>
          <w:p w:rsidR="00414ABE" w:rsidRPr="00414ABE" w:rsidRDefault="00414ABE" w:rsidP="0041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Посилання на перелік організаторів відкритих торгів (аукціонів):</w:t>
            </w:r>
            <w:proofErr w:type="spellStart"/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"http://torgi.fg.gov.ua/prozorrosale" </w:instrText>
            </w: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414A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http</w:t>
            </w:r>
            <w:proofErr w:type="spellEnd"/>
            <w:r w:rsidRPr="00414A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://torgi.fg.gov.ua/</w:t>
            </w:r>
            <w:proofErr w:type="spellStart"/>
            <w:r w:rsidRPr="00414A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prozorrosale</w:t>
            </w:r>
            <w:proofErr w:type="spellEnd"/>
            <w:r w:rsidRPr="00414A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 xml:space="preserve">     </w:t>
            </w: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</w:p>
        </w:tc>
      </w:tr>
      <w:tr w:rsidR="00414ABE" w:rsidRPr="00414ABE" w:rsidTr="00414AB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14ABE" w:rsidRPr="00414ABE" w:rsidRDefault="00414ABE" w:rsidP="0041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відкритих торгів (аукціону)</w:t>
            </w:r>
          </w:p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14ABE" w:rsidRPr="00414ABE" w:rsidRDefault="00414ABE" w:rsidP="0041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Юридичні особи та фізичні особи</w:t>
            </w:r>
          </w:p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414ABE" w:rsidRPr="00414ABE" w:rsidTr="00414AB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14ABE" w:rsidRPr="00414ABE" w:rsidRDefault="00414ABE" w:rsidP="0041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Розмір гарантійного внеску</w:t>
            </w:r>
          </w:p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414ABE" w:rsidRPr="00414ABE" w:rsidRDefault="00414ABE" w:rsidP="0041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5% (п`ять) відсотків від початкової ціни реалізації лотів</w:t>
            </w:r>
          </w:p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414ABE" w:rsidRPr="00414ABE" w:rsidTr="00414AB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414ABE" w:rsidRPr="00414ABE" w:rsidRDefault="00414ABE" w:rsidP="0041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14ABE" w:rsidRPr="00414ABE" w:rsidRDefault="00414ABE" w:rsidP="0041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 (аукціон) не можуть вважатися такими, що відбулися, у разі відсутності ставки.</w:t>
            </w:r>
          </w:p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414ABE" w:rsidRPr="00414ABE" w:rsidTr="00414AB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14ABE" w:rsidRPr="00414ABE" w:rsidRDefault="00414ABE" w:rsidP="0041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Банківські реквізити для перерахування гарантійного внеску</w:t>
            </w:r>
          </w:p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14ABE" w:rsidRPr="00414ABE" w:rsidRDefault="00414ABE" w:rsidP="0041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  <w:hyperlink r:id="rId6" w:history="1">
              <w:r w:rsidRPr="00414A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http://torgi.fg.gov.ua/prozorrosale</w:t>
              </w:r>
            </w:hyperlink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414ABE" w:rsidRPr="00414ABE" w:rsidTr="00414AB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14ABE" w:rsidRPr="00414ABE" w:rsidRDefault="00414ABE" w:rsidP="0041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Крок аукціону</w:t>
            </w:r>
          </w:p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14ABE" w:rsidRPr="00414ABE" w:rsidRDefault="00414ABE" w:rsidP="0041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1% (один) відсоток від початкової ціни реалізації лотів</w:t>
            </w:r>
          </w:p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414ABE" w:rsidRPr="00414ABE" w:rsidTr="00414AB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14ABE" w:rsidRPr="00414ABE" w:rsidRDefault="00414ABE" w:rsidP="0041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ознайомлення з активом у кімнаті даних</w:t>
            </w:r>
          </w:p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14ABE" w:rsidRPr="00414ABE" w:rsidRDefault="00414ABE" w:rsidP="0041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Ознайомитись з майном можна:        </w:t>
            </w:r>
          </w:p>
          <w:p w:rsidR="00414ABE" w:rsidRPr="00414ABE" w:rsidRDefault="00414ABE" w:rsidP="0041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 «</w:t>
            </w:r>
            <w:proofErr w:type="spellStart"/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ВіЕйБі</w:t>
            </w:r>
            <w:proofErr w:type="spellEnd"/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Банк» 01001 м. Київ, вул. Прорізна, 8,  електронна пошта: info@vab.ua [ mailto:info@vab.ua ] .</w:t>
            </w:r>
          </w:p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414ABE" w:rsidRPr="00414ABE" w:rsidTr="00414AB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14ABE" w:rsidRPr="00414ABE" w:rsidRDefault="00414ABE" w:rsidP="0041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Контактна особа банку з питань ознайомлення з активом</w:t>
            </w:r>
          </w:p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Ознайомитись з активами можна щоденно, крім вихідних та святкових днів, з 09.00 до 18.00 год.(до 17.00 год. В п’ятницю): м. Київ, вул. О. Гончара,35 Матвієнко Євген Валерійович, (044) 235 71 52, e.matvienko@fg.vab.ua </w:t>
            </w:r>
          </w:p>
        </w:tc>
      </w:tr>
      <w:tr w:rsidR="00414ABE" w:rsidRPr="00414ABE" w:rsidTr="00414AB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14ABE" w:rsidRPr="00414ABE" w:rsidRDefault="00414ABE" w:rsidP="0041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проведення відкритих торгів (аукціону)</w:t>
            </w:r>
          </w:p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14ABE" w:rsidRPr="00414ABE" w:rsidRDefault="00414ABE" w:rsidP="0041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17.01.2020</w:t>
            </w:r>
          </w:p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414ABE" w:rsidRPr="00414ABE" w:rsidTr="00414AB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14ABE" w:rsidRPr="00414ABE" w:rsidRDefault="00414ABE" w:rsidP="0041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 проведення відкритих торгів (аукціону)/електронного аукціону</w:t>
            </w:r>
          </w:p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414ABE" w:rsidRPr="00414ABE" w:rsidRDefault="00414ABE" w:rsidP="0041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Електронний аукціон розпочинається в проміжок часу з 9-30 год. до 10-00 год. </w:t>
            </w: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Автоматичне покрокове зниження ціни лоту – </w:t>
            </w: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- Період подання цінової пропозиції – з 16-25 год. до 17-00 год. (загальна тривалість складає 5 хвилин) </w:t>
            </w:r>
          </w:p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414ABE" w:rsidRPr="00414ABE" w:rsidTr="00414AB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414ABE" w:rsidRPr="00414ABE" w:rsidRDefault="00414ABE" w:rsidP="0041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прийняття заяв про участь у відкритих торгах (аукціоні)</w:t>
            </w:r>
          </w:p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      </w:t>
            </w:r>
          </w:p>
          <w:p w:rsidR="00414ABE" w:rsidRPr="00414ABE" w:rsidRDefault="00414ABE" w:rsidP="0041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початку прийняття заяв – з дати публікації оголошення.</w:t>
            </w:r>
          </w:p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14ABE" w:rsidRPr="00414ABE" w:rsidRDefault="00414ABE" w:rsidP="0041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Кінцевий термін прийняття заяв: 17.01.2020  </w:t>
            </w:r>
            <w:r w:rsidRPr="00414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16:00</w:t>
            </w:r>
          </w:p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414ABE" w:rsidRPr="00414ABE" w:rsidTr="00414AB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14ABE" w:rsidRPr="00414ABE" w:rsidRDefault="00414ABE" w:rsidP="0041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14ABE" w:rsidRPr="00414ABE" w:rsidRDefault="00414ABE" w:rsidP="0041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Pr="00414A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www.prozorro.sale</w:t>
              </w:r>
            </w:hyperlink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414ABE" w:rsidRPr="00414ABE" w:rsidTr="00414AB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14ABE" w:rsidRPr="00414ABE" w:rsidRDefault="00414ABE" w:rsidP="0041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Кінцева дата перерахування гарантійного внеску</w:t>
            </w:r>
          </w:p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  17.01.2020  </w:t>
            </w:r>
            <w:r w:rsidRPr="00414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16:00</w:t>
            </w:r>
          </w:p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14ABE" w:rsidRPr="00414ABE" w:rsidRDefault="00414ABE" w:rsidP="0041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414ABE" w:rsidRPr="00414ABE" w:rsidTr="00414AB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14ABE" w:rsidRPr="00414ABE" w:rsidRDefault="00414ABE" w:rsidP="0041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реєстраційного внеску</w:t>
            </w:r>
          </w:p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14ABE" w:rsidRPr="00414ABE" w:rsidRDefault="00414ABE" w:rsidP="0041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внесок відсутній.</w:t>
            </w:r>
          </w:p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414ABE" w:rsidRPr="00414ABE" w:rsidTr="00414ABE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ABE" w:rsidRPr="00414ABE" w:rsidRDefault="00414ABE" w:rsidP="004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14ABE" w:rsidRPr="00414ABE" w:rsidRDefault="00414ABE" w:rsidP="0041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</w:t>
            </w: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винагороду за проведення аукціону.</w:t>
            </w:r>
            <w:r w:rsidRPr="00414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Джерело: http://www.fg.gov.ua/not-paying/liquidation/29-vab-bank/45984-asset-sell-id-251685</w:t>
            </w:r>
          </w:p>
        </w:tc>
      </w:tr>
    </w:tbl>
    <w:p w:rsidR="00BF1880" w:rsidRDefault="00BF1880">
      <w:bookmarkStart w:id="0" w:name="_GoBack"/>
      <w:bookmarkEnd w:id="0"/>
    </w:p>
    <w:sectPr w:rsidR="00BF18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78"/>
    <w:rsid w:val="00414ABE"/>
    <w:rsid w:val="00BF1880"/>
    <w:rsid w:val="00F6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4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AB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41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414ABE"/>
    <w:rPr>
      <w:i/>
      <w:iCs/>
    </w:rPr>
  </w:style>
  <w:style w:type="character" w:styleId="a5">
    <w:name w:val="Hyperlink"/>
    <w:basedOn w:val="a0"/>
    <w:uiPriority w:val="99"/>
    <w:semiHidden/>
    <w:unhideWhenUsed/>
    <w:rsid w:val="00414A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4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AB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41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414ABE"/>
    <w:rPr>
      <w:i/>
      <w:iCs/>
    </w:rPr>
  </w:style>
  <w:style w:type="character" w:styleId="a5">
    <w:name w:val="Hyperlink"/>
    <w:basedOn w:val="a0"/>
    <w:uiPriority w:val="99"/>
    <w:semiHidden/>
    <w:unhideWhenUsed/>
    <w:rsid w:val="00414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2126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3363</Words>
  <Characters>1918</Characters>
  <Application>Microsoft Office Word</Application>
  <DocSecurity>0</DocSecurity>
  <Lines>15</Lines>
  <Paragraphs>10</Paragraphs>
  <ScaleCrop>false</ScaleCrop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Осадовська Євгенія Максимівна</dc:creator>
  <cp:keywords/>
  <dc:description/>
  <cp:lastModifiedBy>Осадовська Євгенія Максимівна</cp:lastModifiedBy>
  <cp:revision>3</cp:revision>
  <dcterms:created xsi:type="dcterms:W3CDTF">2019-12-23T14:21:00Z</dcterms:created>
  <dcterms:modified xsi:type="dcterms:W3CDTF">2019-12-23T14:21:00Z</dcterms:modified>
</cp:coreProperties>
</file>