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C4" w:rsidRPr="00FA26C4" w:rsidRDefault="00FA26C4" w:rsidP="00FA2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6C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ru-RU"/>
        </w:rPr>
        <w:t xml:space="preserve">ПАСПОРТ ВІДКРИТИХ ТОРГІВ (АУКЦІОНУ) з продажу </w:t>
      </w:r>
      <w:proofErr w:type="spellStart"/>
      <w:r w:rsidRPr="00FA26C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ru-RU"/>
        </w:rPr>
        <w:t>активів</w:t>
      </w:r>
      <w:proofErr w:type="spellEnd"/>
      <w:r w:rsidRPr="00FA26C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ru-RU"/>
        </w:rPr>
        <w:t xml:space="preserve"> (майна) АТ «ВТБ БАНК»</w:t>
      </w:r>
    </w:p>
    <w:p w:rsidR="00FA26C4" w:rsidRPr="00FA26C4" w:rsidRDefault="00FA26C4" w:rsidP="00FA26C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Фонд </w:t>
      </w:r>
      <w:proofErr w:type="spellStart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гарантування</w:t>
      </w:r>
      <w:proofErr w:type="spellEnd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вкладів</w:t>
      </w:r>
      <w:proofErr w:type="spellEnd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фізичних</w:t>
      </w:r>
      <w:proofErr w:type="spellEnd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осіб</w:t>
      </w:r>
      <w:proofErr w:type="spellEnd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повідомляє</w:t>
      </w:r>
      <w:proofErr w:type="spellEnd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про </w:t>
      </w:r>
      <w:proofErr w:type="spellStart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проведення</w:t>
      </w:r>
      <w:proofErr w:type="spellEnd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відкритих</w:t>
      </w:r>
      <w:proofErr w:type="spellEnd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торгів</w:t>
      </w:r>
      <w:proofErr w:type="spellEnd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(</w:t>
      </w:r>
      <w:proofErr w:type="spellStart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голандського</w:t>
      </w:r>
      <w:proofErr w:type="spellEnd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аукціону</w:t>
      </w:r>
      <w:proofErr w:type="spellEnd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) з продажу </w:t>
      </w:r>
      <w:proofErr w:type="spellStart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наступних</w:t>
      </w:r>
      <w:proofErr w:type="spellEnd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активів</w:t>
      </w:r>
      <w:proofErr w:type="spellEnd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, </w:t>
      </w:r>
      <w:proofErr w:type="spellStart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що</w:t>
      </w:r>
      <w:proofErr w:type="spellEnd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обліковуються</w:t>
      </w:r>
      <w:proofErr w:type="spellEnd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на </w:t>
      </w:r>
      <w:proofErr w:type="spellStart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балансі</w:t>
      </w:r>
      <w:proofErr w:type="spellEnd"/>
      <w:r w:rsidRPr="00FA26C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АТ «ВТБ БАНК»</w:t>
      </w:r>
    </w:p>
    <w:tbl>
      <w:tblPr>
        <w:tblW w:w="10665" w:type="dxa"/>
        <w:tblInd w:w="-7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4150"/>
        <w:gridCol w:w="2035"/>
        <w:gridCol w:w="1701"/>
        <w:gridCol w:w="1172"/>
      </w:tblGrid>
      <w:tr w:rsidR="00FA26C4" w:rsidRPr="00FA26C4" w:rsidTr="00FA26C4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№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лоту</w:t>
            </w:r>
            <w:proofErr w:type="spellEnd"/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Найменування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 активу/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стислий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опис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 активу та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забезпечення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Початкова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стартова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)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ціна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 лоту, грн. (з/без ПДВ,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згідно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 чинного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законодавства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Мінімальна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ціна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 лоту , грн. (з/без ПДВ) (з/без ПДВ,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згідно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 чинного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законодавства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Публічний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паспорт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активу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посилання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FA26C4" w:rsidRPr="00FA26C4" w:rsidTr="00FA26C4">
        <w:tc>
          <w:tcPr>
            <w:tcW w:w="160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GL19N011170</w:t>
            </w:r>
          </w:p>
        </w:tc>
        <w:tc>
          <w:tcPr>
            <w:tcW w:w="415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 2.105/08-ОВ,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фінансова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порука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фізичної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особи. Право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 69.18/10-М551,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фінансова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порука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фізичної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особи. Право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 184.01/13-М545,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фінансова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порука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фізичної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особи. Право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 26055010032207,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Без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Право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 26054013011174,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Без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Право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 26056023056945,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Без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Право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 26054010056499,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Без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Майнові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права за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 26051010224569,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укладеним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Без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Право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№ 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В15/02,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юридичною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особою.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товари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обороті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або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переробці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сік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чорничний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у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кількості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2448 банок 3 л.,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сік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горобиновий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у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кількості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4900 банок 3 л.,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огірки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консервовані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у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кількості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6400 банок 3 л.,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сік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березовий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у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кількості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14017 банок 0.3 л.,)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Дебіторська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міжбанківськими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операціями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обліку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1819)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Дебіторська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операціями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клієнтами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банку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депозитарні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послуги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нестачі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обліку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2809)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Дебіторська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витратами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майбутніх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періодів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(оплата за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послуги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та/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або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придбаний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товар)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обліку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3500)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Дебіторська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придбання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актив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обліку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3510)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Дебіторська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послуги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обліку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3519)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Дебіторська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операціями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іншими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фінансовими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інструментами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обліку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3548)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Деб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торська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сть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нарахованими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доходами за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розрахунково-касове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обслуговування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обліку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3570)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Дебіторська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іншими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нарахованими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доходами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обліку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3578)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Дебіторська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яка списана за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спеціальних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резервів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нарахованими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доходами за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операціями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клієнтами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обліку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9601) Списана у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збиток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дебіторська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обліку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9615)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Дебіторська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списаною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у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збиток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заборгованістю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банків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іншими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активами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обліку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9617)</w:t>
            </w:r>
          </w:p>
        </w:tc>
        <w:tc>
          <w:tcPr>
            <w:tcW w:w="203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19.09.2019 - 2845903,37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537398,28</w:t>
            </w:r>
          </w:p>
        </w:tc>
        <w:tc>
          <w:tcPr>
            <w:tcW w:w="117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Default="00FA26C4" w:rsidP="00FA26C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" w:history="1">
              <w:r w:rsidRPr="00112402">
                <w:rPr>
                  <w:rStyle w:val="a3"/>
                  <w:rFonts w:ascii="Arial" w:eastAsia="Times New Roman" w:hAnsi="Arial" w:cs="Arial"/>
                  <w:sz w:val="21"/>
                  <w:szCs w:val="21"/>
                </w:rPr>
                <w:t>http://torgi.fg.gov.ua/208001</w:t>
              </w:r>
            </w:hyperlink>
          </w:p>
          <w:p w:rsidR="00FA26C4" w:rsidRPr="00FA26C4" w:rsidRDefault="00FA26C4" w:rsidP="00FA26C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FA26C4" w:rsidRPr="00FA26C4" w:rsidRDefault="00FA26C4" w:rsidP="00FA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6C4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  <w:r w:rsidRPr="00FA26C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99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5742"/>
      </w:tblGrid>
      <w:tr w:rsidR="00FA26C4" w:rsidRPr="00FA26C4" w:rsidTr="00FA26C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Номер та дата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рішення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Фонду про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затвердження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умов продажу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активів</w:t>
            </w:r>
            <w:proofErr w:type="spellEnd"/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№ 342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21.08.2019 р.</w:t>
            </w:r>
          </w:p>
        </w:tc>
      </w:tr>
      <w:tr w:rsidR="00FA26C4" w:rsidRPr="00FA26C4" w:rsidTr="00FA26C4">
        <w:tc>
          <w:tcPr>
            <w:tcW w:w="418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Організатор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574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ЄДИНИЙ КАБІНЕТ - 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FA26C4" w:rsidRPr="00FA26C4" w:rsidRDefault="00FA26C4" w:rsidP="00FA26C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Посилання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перелік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організаторів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):</w:t>
            </w:r>
            <w:hyperlink r:id="rId5" w:history="1">
              <w:r w:rsidRPr="00FA26C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http</w:t>
              </w:r>
              <w:r w:rsidRPr="00FA26C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/>
                </w:rPr>
                <w:t>://</w:t>
              </w:r>
              <w:proofErr w:type="spellStart"/>
              <w:r w:rsidRPr="00FA26C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torgi</w:t>
              </w:r>
              <w:proofErr w:type="spellEnd"/>
              <w:r w:rsidRPr="00FA26C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/>
                </w:rPr>
                <w:t>.</w:t>
              </w:r>
              <w:proofErr w:type="spellStart"/>
              <w:r w:rsidRPr="00FA26C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fg</w:t>
              </w:r>
              <w:proofErr w:type="spellEnd"/>
              <w:r w:rsidRPr="00FA26C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/>
                </w:rPr>
                <w:t>.</w:t>
              </w:r>
              <w:proofErr w:type="spellStart"/>
              <w:r w:rsidRPr="00FA26C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gov</w:t>
              </w:r>
              <w:proofErr w:type="spellEnd"/>
              <w:r w:rsidRPr="00FA26C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/>
                </w:rPr>
                <w:t>.</w:t>
              </w:r>
              <w:proofErr w:type="spellStart"/>
              <w:r w:rsidRPr="00FA26C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ua</w:t>
              </w:r>
              <w:proofErr w:type="spellEnd"/>
              <w:r w:rsidRPr="00FA26C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/>
                </w:rPr>
                <w:t>/</w:t>
              </w:r>
              <w:proofErr w:type="spellStart"/>
              <w:r w:rsidRPr="00FA26C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prozorrosale</w:t>
              </w:r>
              <w:proofErr w:type="spellEnd"/>
              <w:r w:rsidRPr="00FA26C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/>
                </w:rPr>
                <w:t xml:space="preserve"> </w:t>
              </w:r>
              <w:r w:rsidRPr="00FA26C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 </w:t>
              </w:r>
              <w:r w:rsidRPr="00FA26C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/>
                </w:rPr>
                <w:t xml:space="preserve"> </w:t>
              </w:r>
              <w:r w:rsidRPr="00FA26C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 </w:t>
              </w:r>
            </w:hyperlink>
          </w:p>
        </w:tc>
      </w:tr>
      <w:tr w:rsidR="00FA26C4" w:rsidRPr="00FA26C4" w:rsidTr="00FA26C4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Учасники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5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Юридичні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особи та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фізичні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особи</w:t>
            </w:r>
          </w:p>
        </w:tc>
      </w:tr>
      <w:tr w:rsidR="00FA26C4" w:rsidRPr="00FA26C4" w:rsidTr="00FA26C4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Розмір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гарантійного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внеску</w:t>
            </w:r>
            <w:proofErr w:type="spellEnd"/>
          </w:p>
        </w:tc>
        <w:tc>
          <w:tcPr>
            <w:tcW w:w="5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5%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п`ять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відсотків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початкової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ціни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реалізації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лотів</w:t>
            </w:r>
            <w:proofErr w:type="spellEnd"/>
          </w:p>
        </w:tc>
      </w:tr>
      <w:tr w:rsidR="00FA26C4" w:rsidRPr="00FA26C4" w:rsidTr="00FA26C4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щодо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кількості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зареєстрованих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учасників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5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Відкриті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торги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) не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можуть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вважатися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такими,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відбулися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у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разі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відсутності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ставки.</w:t>
            </w:r>
          </w:p>
        </w:tc>
      </w:tr>
      <w:tr w:rsidR="00FA26C4" w:rsidRPr="00FA26C4" w:rsidTr="00FA26C4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Банківські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реквізити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для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перерахування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гарантійного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внеску</w:t>
            </w:r>
            <w:proofErr w:type="spellEnd"/>
          </w:p>
          <w:p w:rsidR="00FA26C4" w:rsidRPr="00FA26C4" w:rsidRDefault="00FA26C4" w:rsidP="00FA26C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Перерахування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гарантійного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внеску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здійснюється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поточний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організатора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), на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електронному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майданчику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якого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зареєструвався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учасник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Інформація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про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банківські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реквізити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організаторів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)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розміщені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наступним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посиланням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: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6" w:history="1">
              <w:r w:rsidRPr="00FA26C4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FA26C4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proofErr w:type="spellStart"/>
              <w:r w:rsidRPr="00FA26C4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proofErr w:type="spellEnd"/>
              <w:r w:rsidRPr="00FA26C4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proofErr w:type="spellStart"/>
              <w:r w:rsidRPr="00FA26C4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proofErr w:type="spellEnd"/>
              <w:r w:rsidRPr="00FA26C4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proofErr w:type="spellStart"/>
              <w:r w:rsidRPr="00FA26C4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proofErr w:type="spellEnd"/>
              <w:r w:rsidRPr="00FA26C4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proofErr w:type="spellStart"/>
              <w:r w:rsidRPr="00FA26C4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proofErr w:type="spellEnd"/>
              <w:r w:rsidRPr="00FA26C4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proofErr w:type="spellStart"/>
              <w:r w:rsidRPr="00FA26C4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prozorrosale</w:t>
              </w:r>
              <w:proofErr w:type="spellEnd"/>
            </w:hyperlink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A26C4" w:rsidRPr="00FA26C4" w:rsidTr="00FA26C4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Крок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</w:p>
        </w:tc>
        <w:tc>
          <w:tcPr>
            <w:tcW w:w="5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1% (один)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відсоток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початкової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ціни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реалізації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лотів</w:t>
            </w:r>
            <w:proofErr w:type="spellEnd"/>
          </w:p>
        </w:tc>
      </w:tr>
      <w:tr w:rsidR="00FA26C4" w:rsidRPr="00FA26C4" w:rsidTr="00FA26C4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Порядок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активом у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кімнаті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даних</w:t>
            </w:r>
            <w:proofErr w:type="spellEnd"/>
          </w:p>
          <w:p w:rsidR="00FA26C4" w:rsidRPr="00FA26C4" w:rsidRDefault="00FA26C4" w:rsidP="00FA26C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Ознайомитись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майном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можна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: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FA26C4" w:rsidRPr="00FA26C4" w:rsidRDefault="00FA26C4" w:rsidP="00FA26C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АТ «ВТБ БАНК» м.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Київ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б-р.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Т.Шевченка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/ул.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Пушкінська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8/26,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пошта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vtb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[ 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mailto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: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vtb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]</w:t>
            </w:r>
          </w:p>
        </w:tc>
      </w:tr>
      <w:tr w:rsidR="00FA26C4" w:rsidRPr="00FA26C4" w:rsidTr="00FA26C4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Контактна особа банку з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питань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активом</w:t>
            </w:r>
          </w:p>
          <w:p w:rsidR="00FA26C4" w:rsidRPr="00FA26C4" w:rsidRDefault="00FA26C4" w:rsidP="00FA26C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АТ «ВТБ БАНК», бульвар Тараса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Шевченка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/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вулиця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Пушкінська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буд. 8/26, м.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Київ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01024, тел. 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(044) 593-69-49, 499-88-88, info@vtb.com.ua,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Рудаковська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Анжеліка</w:t>
            </w:r>
            <w:proofErr w:type="spellEnd"/>
          </w:p>
        </w:tc>
      </w:tr>
      <w:tr w:rsidR="00FA26C4" w:rsidRPr="00FA26C4" w:rsidTr="00FA26C4">
        <w:trPr>
          <w:trHeight w:val="626"/>
        </w:trPr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Дата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проведення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5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19.09.2019   </w:t>
            </w:r>
          </w:p>
        </w:tc>
      </w:tr>
      <w:tr w:rsidR="00FA26C4" w:rsidRPr="00FA26C4" w:rsidTr="00FA26C4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Час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проведення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)/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електронного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</w:p>
          <w:p w:rsidR="00FA26C4" w:rsidRPr="00FA26C4" w:rsidRDefault="00FA26C4" w:rsidP="00FA26C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Електронний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розпочинається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проміжок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часу з 9-30 год. до 10-00 год.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Автоматичне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покрокове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зниження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ціни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лоту –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розпочинається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проміжок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часу з 9-30 год.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 10-00 год. та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завершується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проміжок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часу з 16-15 год. до 16-45год.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тривалість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складає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6 годин 45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хвилин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);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Етап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подання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цінових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пропозицій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- з 16-15 год. до 17-00 год.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тривалість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складає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15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хвилин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 :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  <w:t xml:space="preserve">-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Період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подання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закритих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цінових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пропозицій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– з 16-15 год до 16-55 год.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тривалість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складає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10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хв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-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Період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подання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цінової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пропозиції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– з 16-25 год. до 17-00 год. 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загальна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тривалість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складає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5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хвилин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FA26C4" w:rsidRPr="00FA26C4" w:rsidTr="00FA26C4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Термін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про участь у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торгах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аукціоні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</w:t>
            </w:r>
          </w:p>
          <w:p w:rsidR="00FA26C4" w:rsidRPr="00FA26C4" w:rsidRDefault="00FA26C4" w:rsidP="00FA26C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Дата початку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– з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дати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публікації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оголошення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</w:p>
          <w:p w:rsidR="00FA26C4" w:rsidRPr="00FA26C4" w:rsidRDefault="00FA26C4" w:rsidP="00FA26C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Кінцевий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термін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: 19.09.2019</w:t>
            </w: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</w:t>
            </w:r>
            <w:r w:rsidRPr="00FA26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до 16:00</w:t>
            </w:r>
          </w:p>
        </w:tc>
      </w:tr>
      <w:tr w:rsidR="00FA26C4" w:rsidRPr="00FA26C4" w:rsidTr="00FA26C4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адреса для доступу до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)/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електронного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</w:p>
        </w:tc>
        <w:tc>
          <w:tcPr>
            <w:tcW w:w="5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" w:history="1">
              <w:r w:rsidRPr="00FA26C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www.prozorro.sale</w:t>
              </w:r>
            </w:hyperlink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  </w:t>
            </w:r>
          </w:p>
        </w:tc>
      </w:tr>
      <w:tr w:rsidR="00FA26C4" w:rsidRPr="00FA26C4" w:rsidTr="00FA26C4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96" w:line="360" w:lineRule="atLeast"/>
              <w:ind w:firstLine="1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Кінцева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дата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перерахування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гарантійного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внеску</w:t>
            </w:r>
            <w:proofErr w:type="spellEnd"/>
          </w:p>
          <w:p w:rsidR="00FA26C4" w:rsidRPr="00FA26C4" w:rsidRDefault="00FA26C4" w:rsidP="00FA26C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5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19.09.2019  </w:t>
            </w:r>
            <w:proofErr w:type="spellStart"/>
            <w:r w:rsidRPr="00FA26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до</w:t>
            </w:r>
            <w:proofErr w:type="spellEnd"/>
            <w:r w:rsidRPr="00FA26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16:00</w:t>
            </w:r>
          </w:p>
          <w:p w:rsidR="00FA26C4" w:rsidRPr="00FA26C4" w:rsidRDefault="00FA26C4" w:rsidP="00FA26C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Гарантійний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внесок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вважається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сплаченим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з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моменту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його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зарахування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банківський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рахунок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оператора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якщо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відбулося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пізніше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ніж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одну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годину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закінчення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кінцевого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терміну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прийняття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заяв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участь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прийняття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закритих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цінових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пропозицій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FA26C4" w:rsidRPr="00FA26C4" w:rsidTr="00FA26C4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Розмір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реєстраційного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внеску</w:t>
            </w:r>
            <w:proofErr w:type="spellEnd"/>
          </w:p>
        </w:tc>
        <w:tc>
          <w:tcPr>
            <w:tcW w:w="5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Реєстраційний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внесок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відсутній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FA26C4" w:rsidRPr="00FA26C4" w:rsidTr="00FA26C4">
        <w:tc>
          <w:tcPr>
            <w:tcW w:w="9923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6C4" w:rsidRPr="00FA26C4" w:rsidRDefault="00FA26C4" w:rsidP="00FA26C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Кожний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учасник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погоджується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з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Регламентом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роботи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електронної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торгової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системи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щодо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проведення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 з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продажу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активів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банків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в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яких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запроваджено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процедуру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тимчасової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адміністрації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або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ліквідації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який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розміщений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веб-сайті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організатора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зобов’язаний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разі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визнання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його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переможцем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сплатити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такому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організатору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аукціонів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винагороду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проведення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 w:rsidRPr="00FA26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</w:tbl>
    <w:p w:rsidR="000049B5" w:rsidRDefault="00FA26C4">
      <w:bookmarkStart w:id="0" w:name="_GoBack"/>
      <w:bookmarkEnd w:id="0"/>
    </w:p>
    <w:sectPr w:rsidR="000049B5" w:rsidSect="00FA26C4">
      <w:pgSz w:w="12240" w:h="15840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32"/>
    <w:rsid w:val="00180773"/>
    <w:rsid w:val="00704932"/>
    <w:rsid w:val="00B265F5"/>
    <w:rsid w:val="00FA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13C5"/>
  <w15:chartTrackingRefBased/>
  <w15:docId w15:val="{29C15AFB-2B07-423F-9AB8-23E6818D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6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zorro.s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4" Type="http://schemas.openxmlformats.org/officeDocument/2006/relationships/hyperlink" Target="http://torgi.fg.gov.ua/2080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5E628B3B</Template>
  <TotalTime>7</TotalTime>
  <Pages>4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Наталія Іванівна</dc:creator>
  <cp:keywords/>
  <dc:description/>
  <cp:lastModifiedBy>Макаренко Наталія Іванівна</cp:lastModifiedBy>
  <cp:revision>2</cp:revision>
  <dcterms:created xsi:type="dcterms:W3CDTF">2019-08-22T13:54:00Z</dcterms:created>
  <dcterms:modified xsi:type="dcterms:W3CDTF">2019-08-22T14:01:00Z</dcterms:modified>
</cp:coreProperties>
</file>