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3"/>
        <w:gridCol w:w="1291"/>
        <w:gridCol w:w="4115"/>
        <w:gridCol w:w="1626"/>
        <w:gridCol w:w="1626"/>
      </w:tblGrid>
      <w:tr w:rsidR="004350C2" w:rsidRPr="00DB3D6D" w:rsidTr="004350C2">
        <w:trPr>
          <w:trHeight w:val="900"/>
        </w:trPr>
        <w:tc>
          <w:tcPr>
            <w:tcW w:w="1045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/>
                <w:caps/>
                <w:sz w:val="16"/>
                <w:szCs w:val="16"/>
              </w:rPr>
              <w:t>Оголошення</w:t>
            </w:r>
          </w:p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Фонду гарантування вкладів фізичних осіб</w:t>
            </w:r>
          </w:p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щодо проведення відкритих торгів (аукціону) з продажу майна</w:t>
            </w:r>
          </w:p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АТ «Дельта Банк»</w:t>
            </w:r>
          </w:p>
          <w:p w:rsidR="004350C2" w:rsidRPr="00DB3D6D" w:rsidRDefault="004350C2" w:rsidP="00945771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sz w:val="16"/>
                <w:szCs w:val="16"/>
              </w:rPr>
              <w:t xml:space="preserve">Фонд гарантування вкладів фізичних осіб повідомляє про проведення відкритих електронних торгів (аукціону) з продажу майна, що обліковується на балансі </w:t>
            </w:r>
          </w:p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АТ «Дельта Банк»</w:t>
            </w:r>
          </w:p>
          <w:p w:rsidR="004350C2" w:rsidRPr="00DB3D6D" w:rsidRDefault="004350C2" w:rsidP="0094577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3D6D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</w:p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50C2" w:rsidRPr="00DB3D6D" w:rsidTr="00223D62">
        <w:trPr>
          <w:trHeight w:val="9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DB3D6D">
              <w:rPr>
                <w:rFonts w:ascii="Times New Roman" w:eastAsia="Times New Roman" w:hAnsi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3D6D">
              <w:rPr>
                <w:rFonts w:ascii="Times New Roman" w:eastAsia="Times New Roman" w:hAnsi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3D6D">
              <w:rPr>
                <w:rFonts w:ascii="Times New Roman" w:eastAsia="Times New Roman" w:hAnsi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3D6D">
              <w:rPr>
                <w:rFonts w:ascii="Times New Roman" w:eastAsia="Times New Roman" w:hAnsi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3D6D">
              <w:rPr>
                <w:rFonts w:ascii="Times New Roman" w:eastAsia="Times New Roman" w:hAnsi="Times New Roman"/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50C2" w:rsidRPr="00DB3D6D" w:rsidRDefault="004350C2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DB3D6D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B3D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E7B7A" w:rsidRPr="00DB3D6D" w:rsidTr="004350C2">
        <w:trPr>
          <w:trHeight w:val="9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Банкомат NCR 6676-0300-8690 інв.4062298676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Вогнегасник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ВВК-2 (ОУ-3) інв.502247639, м.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Кривий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іг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Дніпропетровське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шосе,30 (склад)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57 759,89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B7A" w:rsidRDefault="004E7B7A" w:rsidP="00945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3D1A" w:rsidRDefault="00DE3D1A" w:rsidP="00945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3D1A" w:rsidRDefault="00DE3D1A" w:rsidP="00945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3D1A" w:rsidRDefault="00DE3D1A" w:rsidP="00945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3D1A" w:rsidRDefault="00DE3D1A" w:rsidP="00945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3D1A" w:rsidRDefault="00DE3D1A" w:rsidP="00945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3D1A" w:rsidRDefault="00DE3D1A" w:rsidP="00945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3D1A" w:rsidRPr="00DE3D1A" w:rsidRDefault="00DE3D1A" w:rsidP="00945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  <w:tr w:rsidR="004E7B7A" w:rsidRPr="00DB3D6D" w:rsidTr="007B64A9">
        <w:trPr>
          <w:trHeight w:val="9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Касові кабіни касовий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вузел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інв.4133233318 Касові кабіни касовий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вузел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інв.4133238139, м. Київ, вул.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Глибочицька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40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20 735,54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7B7A" w:rsidRPr="00DB3D6D" w:rsidRDefault="00DE3D1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4E7B7A" w:rsidRPr="00DB3D6D">
                <w:rPr>
                  <w:rStyle w:val="a3"/>
                  <w:rFonts w:ascii="Times New Roman" w:hAnsi="Times New Roman"/>
                  <w:color w:val="2675D7"/>
                  <w:sz w:val="16"/>
                  <w:szCs w:val="16"/>
                  <w:shd w:val="clear" w:color="auto" w:fill="F5F9F9"/>
                </w:rPr>
                <w:t>http://torgi.fg.gov.ua:80/119673</w:t>
              </w:r>
            </w:hyperlink>
          </w:p>
        </w:tc>
      </w:tr>
      <w:tr w:rsidR="004E7B7A" w:rsidRPr="00DB3D6D" w:rsidTr="006E2E0A">
        <w:trPr>
          <w:trHeight w:val="9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Кондиціонер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GREE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GWH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09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NA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інв.410244428 Кондиціонер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GREE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KFR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-70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GW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A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інв.410242482 Кондиціонер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Тепломаш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КЭВ-6П323Е інв.410244370, м. Київ, вул.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Глибочицька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40 (склад)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6 604,29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9A0744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Банкомат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NCR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SelfServ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32 інв.4062298818, м. Київ, вул.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57 678,89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CD43A9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Банкомат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Pro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Cash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2000 інв.4062310535, м. Київ, вул.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29 720,52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4E684C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Банкомат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Pro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Cash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2000 інв.4062310522, м. Київ, вул.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41 608,73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4711A9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Банкомат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Pro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Cash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2000 інв.4062310524, м. Київ, вул.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29 720,52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FB6646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БанкоматАТМ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NCR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Self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Serv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6631 інв.4062309585, м. Київ, вул. 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57 678,89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142B34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Банкомат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Pro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Cash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2050 інв.4062308700, м. Київ, вул.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34 485,48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0922AB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БанкоматАТМ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NCR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Self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Serv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6631 інв.4062309589, м. Київ, вул. 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57 678,89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EF784F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Q3919625226b459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БанкоматАТМ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NCR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Self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Serv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6631 інв.4062309590, м. Київ, вул. 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57 678,89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0D181D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Q3919625226b460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Банкомат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Persona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S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M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76 інв.4062308203, м. Київ, вул.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28 839,45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062966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Q3919625226b461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Банкомат</w:t>
            </w:r>
            <w:proofErr w:type="gram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NCR</w:t>
            </w:r>
            <w:proofErr w:type="spellEnd"/>
            <w:proofErr w:type="gram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6676-0300-8690 інв.4062298671, м.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Київ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. Федорова,4 (склад)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28 839,45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E7B7A" w:rsidRPr="00DB3D6D" w:rsidTr="00062966">
        <w:trPr>
          <w:trHeight w:val="15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Q3919625226b475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7A" w:rsidRPr="00DB3D6D" w:rsidRDefault="004E7B7A" w:rsidP="009457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Основні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засоби</w:t>
            </w:r>
            <w:proofErr w:type="spellEnd"/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Кондиціонер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NeoClima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NS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LHG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NU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LHG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інв.410242499 Кондиціонер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NeoClima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NS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LHG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NU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LHG</w:t>
            </w:r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інв.410242500 Вогнегасник ВВК-2 (ОУ-3) інв.502245856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Штендер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ф. А1 с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полноцветной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печатью</w:t>
            </w:r>
            <w:proofErr w:type="spellEnd"/>
            <w:r w:rsidRPr="00DB3D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інв.502229256, м. Кривий Ріг, Дніпропетровське шосе,30 (склад)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7A" w:rsidRPr="00DB3D6D" w:rsidRDefault="004E7B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color w:val="000000"/>
                <w:sz w:val="16"/>
                <w:szCs w:val="16"/>
              </w:rPr>
              <w:t>5 853,11</w:t>
            </w: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7B7A" w:rsidRPr="00DB3D6D" w:rsidRDefault="004E7B7A" w:rsidP="0094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4350C2" w:rsidRPr="00DB3D6D" w:rsidRDefault="004350C2" w:rsidP="00577D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</w:pPr>
    </w:p>
    <w:p w:rsidR="004350C2" w:rsidRPr="00DB3D6D" w:rsidRDefault="004350C2" w:rsidP="00577D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</w:pPr>
    </w:p>
    <w:p w:rsidR="00577DBB" w:rsidRPr="00DB3D6D" w:rsidRDefault="00577DBB" w:rsidP="00577D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</w:pPr>
      <w:proofErr w:type="spell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Всі</w:t>
      </w:r>
      <w:proofErr w:type="spell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витрати</w:t>
      </w:r>
      <w:proofErr w:type="spell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 xml:space="preserve"> у </w:t>
      </w:r>
      <w:proofErr w:type="spell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зв’язку</w:t>
      </w:r>
      <w:proofErr w:type="spell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 xml:space="preserve"> з </w:t>
      </w:r>
      <w:proofErr w:type="spell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укладанням</w:t>
      </w:r>
      <w:proofErr w:type="spell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 xml:space="preserve"> та </w:t>
      </w:r>
      <w:proofErr w:type="spell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виконанням</w:t>
      </w:r>
      <w:proofErr w:type="spell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 xml:space="preserve">  </w:t>
      </w:r>
      <w:proofErr w:type="spell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договорів</w:t>
      </w:r>
      <w:proofErr w:type="spell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купівл</w:t>
      </w:r>
      <w:proofErr w:type="gram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і</w:t>
      </w:r>
      <w:proofErr w:type="spell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-</w:t>
      </w:r>
      <w:proofErr w:type="gram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 xml:space="preserve">продажу </w:t>
      </w:r>
      <w:proofErr w:type="spell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несе</w:t>
      </w:r>
      <w:proofErr w:type="spell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покупець</w:t>
      </w:r>
      <w:proofErr w:type="spellEnd"/>
      <w:r w:rsidRPr="00DB3D6D">
        <w:rPr>
          <w:rFonts w:ascii="Times New Roman" w:hAnsi="Times New Roman"/>
          <w:b/>
          <w:color w:val="000000"/>
          <w:sz w:val="16"/>
          <w:szCs w:val="16"/>
          <w:lang w:val="ru-RU" w:eastAsia="ru-RU"/>
        </w:rPr>
        <w:t>.</w:t>
      </w:r>
    </w:p>
    <w:p w:rsidR="00577DBB" w:rsidRPr="00DB3D6D" w:rsidRDefault="00577DBB" w:rsidP="00577D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77DBB" w:rsidRPr="00DB3D6D" w:rsidRDefault="00577DBB" w:rsidP="00577D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77DBB" w:rsidRPr="00DB3D6D" w:rsidRDefault="00577DBB" w:rsidP="00577D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B3D6D">
        <w:rPr>
          <w:rFonts w:ascii="Times New Roman" w:hAnsi="Times New Roman"/>
          <w:b/>
          <w:sz w:val="16"/>
          <w:szCs w:val="16"/>
        </w:rPr>
        <w:t>ПАСПОРТ ТОРГІВ</w:t>
      </w:r>
    </w:p>
    <w:p w:rsidR="00577DBB" w:rsidRPr="00DB3D6D" w:rsidRDefault="00577DBB" w:rsidP="00577D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B3D6D">
        <w:rPr>
          <w:rFonts w:ascii="Times New Roman" w:hAnsi="Times New Roman"/>
          <w:sz w:val="16"/>
          <w:szCs w:val="16"/>
        </w:rPr>
        <w:t>(умови продажу лотів №</w:t>
      </w:r>
      <w:r w:rsidRPr="00DB3D6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4350C2" w:rsidRPr="00DB3D6D">
        <w:rPr>
          <w:rFonts w:ascii="Times New Roman" w:eastAsia="Times New Roman" w:hAnsi="Times New Roman"/>
          <w:sz w:val="16"/>
          <w:szCs w:val="16"/>
          <w:lang w:val="ru-RU" w:eastAsia="ru-RU"/>
        </w:rPr>
        <w:t>Q</w:t>
      </w:r>
      <w:r w:rsidR="004350C2" w:rsidRPr="00DB3D6D">
        <w:rPr>
          <w:rFonts w:ascii="Times New Roman" w:eastAsia="Times New Roman" w:hAnsi="Times New Roman"/>
          <w:sz w:val="16"/>
          <w:szCs w:val="16"/>
          <w:lang w:eastAsia="ru-RU"/>
        </w:rPr>
        <w:t>3919625226</w:t>
      </w:r>
      <w:r w:rsidR="004350C2" w:rsidRPr="00DB3D6D">
        <w:rPr>
          <w:rFonts w:ascii="Times New Roman" w:eastAsia="Times New Roman" w:hAnsi="Times New Roman"/>
          <w:sz w:val="16"/>
          <w:szCs w:val="16"/>
          <w:lang w:val="ru-RU" w:eastAsia="ru-RU"/>
        </w:rPr>
        <w:t>b</w:t>
      </w:r>
      <w:r w:rsidR="004350C2" w:rsidRPr="00DB3D6D">
        <w:rPr>
          <w:rFonts w:ascii="Times New Roman" w:eastAsia="Times New Roman" w:hAnsi="Times New Roman"/>
          <w:sz w:val="16"/>
          <w:szCs w:val="16"/>
          <w:lang w:eastAsia="ru-RU"/>
        </w:rPr>
        <w:t>409,</w:t>
      </w:r>
      <w:r w:rsidRPr="00DB3D6D">
        <w:rPr>
          <w:rFonts w:ascii="Times New Roman" w:eastAsia="Times New Roman" w:hAnsi="Times New Roman"/>
          <w:sz w:val="16"/>
          <w:szCs w:val="16"/>
          <w:lang w:val="ru-RU" w:eastAsia="ru-RU"/>
        </w:rPr>
        <w:t>Q</w:t>
      </w:r>
      <w:r w:rsidRPr="00DB3D6D">
        <w:rPr>
          <w:rFonts w:ascii="Times New Roman" w:eastAsia="Times New Roman" w:hAnsi="Times New Roman"/>
          <w:sz w:val="16"/>
          <w:szCs w:val="16"/>
          <w:lang w:eastAsia="ru-RU"/>
        </w:rPr>
        <w:t>3919625226</w:t>
      </w:r>
      <w:r w:rsidRPr="00DB3D6D">
        <w:rPr>
          <w:rFonts w:ascii="Times New Roman" w:eastAsia="Times New Roman" w:hAnsi="Times New Roman"/>
          <w:sz w:val="16"/>
          <w:szCs w:val="16"/>
          <w:lang w:val="ru-RU" w:eastAsia="ru-RU"/>
        </w:rPr>
        <w:t>b</w:t>
      </w:r>
      <w:r w:rsidRPr="00DB3D6D">
        <w:rPr>
          <w:rFonts w:ascii="Times New Roman" w:eastAsia="Times New Roman" w:hAnsi="Times New Roman"/>
          <w:sz w:val="16"/>
          <w:szCs w:val="16"/>
          <w:lang w:eastAsia="ru-RU"/>
        </w:rPr>
        <w:t>450</w:t>
      </w:r>
      <w:r w:rsidRPr="00DB3D6D">
        <w:rPr>
          <w:rFonts w:ascii="Times New Roman" w:hAnsi="Times New Roman"/>
          <w:sz w:val="16"/>
          <w:szCs w:val="16"/>
        </w:rPr>
        <w:t xml:space="preserve"> - </w:t>
      </w:r>
      <w:r w:rsidRPr="00DB3D6D">
        <w:rPr>
          <w:rFonts w:ascii="Times New Roman" w:eastAsia="Times New Roman" w:hAnsi="Times New Roman"/>
          <w:sz w:val="16"/>
          <w:szCs w:val="16"/>
          <w:lang w:val="ru-RU" w:eastAsia="ru-RU"/>
        </w:rPr>
        <w:t>Q</w:t>
      </w:r>
      <w:r w:rsidRPr="00DB3D6D">
        <w:rPr>
          <w:rFonts w:ascii="Times New Roman" w:eastAsia="Times New Roman" w:hAnsi="Times New Roman"/>
          <w:sz w:val="16"/>
          <w:szCs w:val="16"/>
          <w:lang w:eastAsia="ru-RU"/>
        </w:rPr>
        <w:t>3919625226</w:t>
      </w:r>
      <w:r w:rsidRPr="00DB3D6D">
        <w:rPr>
          <w:rFonts w:ascii="Times New Roman" w:eastAsia="Times New Roman" w:hAnsi="Times New Roman"/>
          <w:sz w:val="16"/>
          <w:szCs w:val="16"/>
          <w:lang w:val="ru-RU" w:eastAsia="ru-RU"/>
        </w:rPr>
        <w:t>b</w:t>
      </w:r>
      <w:r w:rsidRPr="00DB3D6D">
        <w:rPr>
          <w:rFonts w:ascii="Times New Roman" w:eastAsia="Times New Roman" w:hAnsi="Times New Roman"/>
          <w:sz w:val="16"/>
          <w:szCs w:val="16"/>
          <w:lang w:eastAsia="ru-RU"/>
        </w:rPr>
        <w:t xml:space="preserve">461, </w:t>
      </w:r>
      <w:r w:rsidRPr="00DB3D6D">
        <w:rPr>
          <w:rFonts w:ascii="Times New Roman" w:eastAsia="Times New Roman" w:hAnsi="Times New Roman"/>
          <w:sz w:val="16"/>
          <w:szCs w:val="16"/>
          <w:lang w:val="ru-RU" w:eastAsia="ru-RU"/>
        </w:rPr>
        <w:t>Q</w:t>
      </w:r>
      <w:r w:rsidRPr="00DB3D6D">
        <w:rPr>
          <w:rFonts w:ascii="Times New Roman" w:eastAsia="Times New Roman" w:hAnsi="Times New Roman"/>
          <w:sz w:val="16"/>
          <w:szCs w:val="16"/>
          <w:lang w:eastAsia="ru-RU"/>
        </w:rPr>
        <w:t>3919625226</w:t>
      </w:r>
      <w:r w:rsidRPr="00DB3D6D">
        <w:rPr>
          <w:rFonts w:ascii="Times New Roman" w:eastAsia="Times New Roman" w:hAnsi="Times New Roman"/>
          <w:sz w:val="16"/>
          <w:szCs w:val="16"/>
          <w:lang w:val="ru-RU" w:eastAsia="ru-RU"/>
        </w:rPr>
        <w:t>b</w:t>
      </w:r>
      <w:r w:rsidRPr="00DB3D6D">
        <w:rPr>
          <w:rFonts w:ascii="Times New Roman" w:eastAsia="Times New Roman" w:hAnsi="Times New Roman"/>
          <w:sz w:val="16"/>
          <w:szCs w:val="16"/>
          <w:lang w:eastAsia="ru-RU"/>
        </w:rPr>
        <w:t xml:space="preserve">475 </w:t>
      </w:r>
      <w:r w:rsidRPr="00DB3D6D">
        <w:rPr>
          <w:rFonts w:ascii="Times New Roman" w:hAnsi="Times New Roman"/>
          <w:b/>
          <w:sz w:val="16"/>
          <w:szCs w:val="16"/>
        </w:rPr>
        <w:t>)</w:t>
      </w:r>
    </w:p>
    <w:p w:rsidR="00577DBB" w:rsidRPr="00DB3D6D" w:rsidRDefault="00577DBB" w:rsidP="00577D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135B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i/>
                <w:sz w:val="16"/>
                <w:szCs w:val="16"/>
              </w:rPr>
              <w:t xml:space="preserve"> Лоти №№ </w:t>
            </w:r>
            <w:r w:rsidR="004350C2"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</w:t>
            </w:r>
            <w:r w:rsidR="004350C2" w:rsidRPr="00DB3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3919625226</w:t>
            </w:r>
            <w:r w:rsidR="004350C2"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b</w:t>
            </w:r>
            <w:r w:rsidR="004350C2" w:rsidRPr="00DB3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409,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3919625226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b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  <w:r w:rsidRPr="00DB3D6D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3919625226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b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461, 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Q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3919625226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b</w:t>
            </w:r>
            <w:r w:rsidRPr="00DB3D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475 </w:t>
            </w:r>
            <w:r w:rsidRPr="00DB3D6D">
              <w:rPr>
                <w:rFonts w:ascii="Times New Roman" w:hAnsi="Times New Roman"/>
                <w:i/>
                <w:sz w:val="16"/>
                <w:szCs w:val="16"/>
              </w:rPr>
              <w:t xml:space="preserve">виставляються </w:t>
            </w:r>
            <w:r w:rsidR="00135B9C" w:rsidRPr="00DB3D6D">
              <w:rPr>
                <w:rFonts w:ascii="Times New Roman" w:hAnsi="Times New Roman"/>
                <w:i/>
                <w:sz w:val="16"/>
                <w:szCs w:val="16"/>
              </w:rPr>
              <w:t>вдруге</w:t>
            </w:r>
            <w:r w:rsidR="00DB3D6D" w:rsidRPr="00DB3D6D">
              <w:rPr>
                <w:rFonts w:ascii="Times New Roman" w:hAnsi="Times New Roman"/>
                <w:i/>
                <w:sz w:val="16"/>
                <w:szCs w:val="16"/>
              </w:rPr>
              <w:t xml:space="preserve"> зі знижкою 10%</w:t>
            </w: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i/>
                <w:sz w:val="16"/>
                <w:szCs w:val="16"/>
              </w:rPr>
              <w:t>Рішення Виконавчої Дирекції ФГВФО № 2335 від 03.11.2016 року.</w:t>
            </w: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Товариство з обмеженою відповідальністю  «</w:t>
            </w:r>
            <w:proofErr w:type="spellStart"/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Ньютенд</w:t>
            </w:r>
            <w:proofErr w:type="spellEnd"/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DB3D6D">
              <w:rPr>
                <w:rFonts w:ascii="Times New Roman" w:hAnsi="Times New Roman"/>
                <w:sz w:val="16"/>
                <w:szCs w:val="16"/>
              </w:rPr>
              <w:t>  04071, м. Київ, </w:t>
            </w:r>
            <w:proofErr w:type="spellStart"/>
            <w:r w:rsidRPr="00DB3D6D">
              <w:rPr>
                <w:rFonts w:ascii="Times New Roman" w:hAnsi="Times New Roman"/>
                <w:sz w:val="16"/>
                <w:szCs w:val="16"/>
              </w:rPr>
              <w:t>провул</w:t>
            </w:r>
            <w:proofErr w:type="spellEnd"/>
            <w:r w:rsidRPr="00DB3D6D">
              <w:rPr>
                <w:rFonts w:ascii="Times New Roman" w:hAnsi="Times New Roman"/>
                <w:sz w:val="16"/>
                <w:szCs w:val="16"/>
              </w:rPr>
              <w:t xml:space="preserve">. Ярославський, буд. 1/3; час роботи: з 8:00 до 18:00, </w:t>
            </w:r>
            <w:proofErr w:type="spellStart"/>
            <w:r w:rsidRPr="00DB3D6D">
              <w:rPr>
                <w:rFonts w:ascii="Times New Roman" w:hAnsi="Times New Roman"/>
                <w:sz w:val="16"/>
                <w:szCs w:val="16"/>
              </w:rPr>
              <w:t>тел</w:t>
            </w:r>
            <w:proofErr w:type="spellEnd"/>
            <w:r w:rsidRPr="00DB3D6D">
              <w:rPr>
                <w:rFonts w:ascii="Times New Roman" w:hAnsi="Times New Roman"/>
                <w:sz w:val="16"/>
                <w:szCs w:val="16"/>
              </w:rPr>
              <w:t xml:space="preserve">.(044) 355-61-80,  </w:t>
            </w:r>
            <w:proofErr w:type="spellStart"/>
            <w:r w:rsidRPr="00DB3D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ea</w:t>
            </w:r>
            <w:proofErr w:type="spellEnd"/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.newtend.com</w:t>
            </w:r>
            <w:r w:rsidRPr="00DB3D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та</w:t>
            </w:r>
            <w:r w:rsidRPr="00DB3D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3D6D">
              <w:rPr>
                <w:rFonts w:ascii="Times New Roman" w:hAnsi="Times New Roman"/>
                <w:b/>
                <w:bCs/>
                <w:sz w:val="16"/>
                <w:szCs w:val="16"/>
              </w:rPr>
              <w:t>посилання на перелік організаторів торгів, які у своїй діяльності використовують створену Громадською організацією «ТРАСПЕРЕНСІ ІНТЕРНЕШНЛ УКРАЇНА»          Електронну торгову систему</w:t>
            </w:r>
            <w:r w:rsidRPr="00DB3D6D">
              <w:rPr>
                <w:rFonts w:ascii="Times New Roman" w:hAnsi="Times New Roman"/>
                <w:b/>
                <w:sz w:val="16"/>
                <w:szCs w:val="16"/>
                <w:shd w:val="clear" w:color="auto" w:fill="FEFDE2"/>
              </w:rPr>
              <w:t xml:space="preserve"> </w:t>
            </w:r>
            <w:hyperlink r:id="rId7" w:history="1">
              <w:r w:rsidRPr="00DB3D6D">
                <w:rPr>
                  <w:rStyle w:val="a3"/>
                  <w:rFonts w:ascii="Times New Roman" w:hAnsi="Times New Roman"/>
                  <w:b/>
                  <w:color w:val="auto"/>
                  <w:sz w:val="16"/>
                  <w:szCs w:val="16"/>
                  <w:shd w:val="clear" w:color="auto" w:fill="F5F9F9"/>
                </w:rPr>
                <w:t>http://torgi.fg.gov.ua:80/prozorrosale</w:t>
              </w:r>
            </w:hyperlink>
          </w:p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i/>
                <w:sz w:val="16"/>
                <w:szCs w:val="16"/>
              </w:rPr>
              <w:t>10%  від початкової ціни продажу лота але не більше 500 000 грн</w:t>
            </w:r>
            <w:r w:rsidR="00135B9C" w:rsidRPr="00DB3D6D">
              <w:rPr>
                <w:rFonts w:ascii="Times New Roman" w:hAnsi="Times New Roman"/>
                <w:i/>
                <w:sz w:val="16"/>
                <w:szCs w:val="16"/>
              </w:rPr>
              <w:t xml:space="preserve">., що </w:t>
            </w:r>
            <w:proofErr w:type="spellStart"/>
            <w:r w:rsidR="00135B9C" w:rsidRPr="00DB3D6D">
              <w:rPr>
                <w:rFonts w:ascii="Times New Roman" w:hAnsi="Times New Roman"/>
                <w:i/>
                <w:sz w:val="16"/>
                <w:szCs w:val="16"/>
              </w:rPr>
              <w:t>затвердженно</w:t>
            </w:r>
            <w:proofErr w:type="spellEnd"/>
            <w:r w:rsidR="00135B9C" w:rsidRPr="00DB3D6D">
              <w:rPr>
                <w:rFonts w:ascii="Times New Roman" w:hAnsi="Times New Roman"/>
                <w:i/>
                <w:sz w:val="16"/>
                <w:szCs w:val="16"/>
              </w:rPr>
              <w:t xml:space="preserve"> рішенням виконавчої дирекції від 19 травня 2016 року №781,</w:t>
            </w: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sz w:val="16"/>
                <w:szCs w:val="16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8" w:history="1">
              <w:r w:rsidRPr="00DB3D6D">
                <w:rPr>
                  <w:rFonts w:ascii="Times New Roman" w:hAnsi="Times New Roman"/>
                  <w:b/>
                  <w:sz w:val="16"/>
                  <w:szCs w:val="16"/>
                </w:rPr>
                <w:t>http://torgi.fg.gov.ua:80/prozorrosale</w:t>
              </w:r>
            </w:hyperlink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sz w:val="16"/>
                <w:szCs w:val="16"/>
              </w:rPr>
              <w:t>Крок аукціону та порядок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4F2F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i/>
                <w:sz w:val="16"/>
                <w:szCs w:val="16"/>
              </w:rPr>
              <w:t>крок аукціону</w:t>
            </w:r>
            <w:r w:rsidRPr="00DB3D6D">
              <w:rPr>
                <w:rFonts w:ascii="Times New Roman" w:hAnsi="Times New Roman"/>
                <w:sz w:val="16"/>
                <w:szCs w:val="16"/>
              </w:rPr>
              <w:t xml:space="preserve"> – не менше 1% від початкової ціни продажу за окремим лотом</w:t>
            </w: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Порядок ознайомлення з майном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10: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00 до 1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6: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00 за </w:t>
            </w:r>
            <w:proofErr w:type="spellStart"/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адресою</w:t>
            </w:r>
            <w:proofErr w:type="spellEnd"/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: м.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Київ, </w:t>
            </w:r>
            <w:proofErr w:type="spellStart"/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t>бул</w:t>
            </w:r>
            <w:proofErr w:type="spellEnd"/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t>. Дружби Народів, 38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DB3D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B3D6D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4F2F88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16"/>
                <w:szCs w:val="16"/>
              </w:rPr>
            </w:pPr>
            <w:r w:rsidRPr="00DB3D6D">
              <w:rPr>
                <w:rStyle w:val="a6"/>
                <w:color w:val="000000"/>
                <w:sz w:val="16"/>
                <w:szCs w:val="16"/>
              </w:rPr>
              <w:t>Контакт центр АТ «Дельта Банк»</w:t>
            </w:r>
          </w:p>
          <w:p w:rsidR="00577DBB" w:rsidRPr="00DB3D6D" w:rsidRDefault="00577DBB" w:rsidP="004F2F88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DB3D6D">
              <w:rPr>
                <w:rStyle w:val="a6"/>
                <w:color w:val="000000"/>
                <w:sz w:val="16"/>
                <w:szCs w:val="16"/>
              </w:rPr>
              <w:t>Тел</w:t>
            </w:r>
            <w:proofErr w:type="spellEnd"/>
            <w:r w:rsidRPr="00DB3D6D">
              <w:rPr>
                <w:rStyle w:val="a6"/>
                <w:color w:val="000000"/>
                <w:sz w:val="16"/>
                <w:szCs w:val="16"/>
              </w:rPr>
              <w:t>. (044) 500-00-18,</w:t>
            </w:r>
            <w:r w:rsidRPr="00DB3D6D">
              <w:rPr>
                <w:rStyle w:val="a6"/>
                <w:color w:val="000000"/>
                <w:sz w:val="16"/>
                <w:szCs w:val="16"/>
                <w:lang w:val="ru-RU"/>
              </w:rPr>
              <w:t xml:space="preserve"> </w:t>
            </w:r>
            <w:r w:rsidRPr="00DB3D6D">
              <w:rPr>
                <w:rStyle w:val="a6"/>
                <w:color w:val="000000"/>
                <w:sz w:val="16"/>
                <w:szCs w:val="16"/>
              </w:rPr>
              <w:t xml:space="preserve">м. Київ, </w:t>
            </w:r>
            <w:proofErr w:type="spellStart"/>
            <w:r w:rsidRPr="00DB3D6D">
              <w:rPr>
                <w:rStyle w:val="a6"/>
                <w:color w:val="000000"/>
                <w:sz w:val="16"/>
                <w:szCs w:val="16"/>
              </w:rPr>
              <w:t>бул</w:t>
            </w:r>
            <w:proofErr w:type="spellEnd"/>
            <w:r w:rsidRPr="00DB3D6D">
              <w:rPr>
                <w:rStyle w:val="a6"/>
                <w:color w:val="000000"/>
                <w:sz w:val="16"/>
                <w:szCs w:val="16"/>
              </w:rPr>
              <w:t>. Дружби Народів, 38</w:t>
            </w:r>
          </w:p>
          <w:p w:rsidR="00577DBB" w:rsidRPr="00DB3D6D" w:rsidRDefault="00DE3D1A" w:rsidP="004F2F88">
            <w:pPr>
              <w:pStyle w:val="a4"/>
              <w:spacing w:before="0" w:beforeAutospacing="0" w:after="216" w:afterAutospacing="0" w:line="269" w:lineRule="atLeast"/>
              <w:rPr>
                <w:i/>
                <w:color w:val="000000"/>
                <w:sz w:val="16"/>
                <w:szCs w:val="16"/>
              </w:rPr>
            </w:pPr>
            <w:hyperlink r:id="rId9" w:history="1">
              <w:r w:rsidR="00577DBB" w:rsidRPr="00DB3D6D">
                <w:rPr>
                  <w:rStyle w:val="a6"/>
                  <w:color w:val="0072BC"/>
                  <w:sz w:val="16"/>
                  <w:szCs w:val="16"/>
                  <w:u w:val="single"/>
                </w:rPr>
                <w:t>info@deltabank.com.ua</w:t>
              </w:r>
            </w:hyperlink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7DBB" w:rsidRPr="00DB3D6D" w:rsidRDefault="00135B9C" w:rsidP="00135B9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i/>
                <w:sz w:val="16"/>
                <w:szCs w:val="16"/>
              </w:rPr>
              <w:t>13</w:t>
            </w:r>
            <w:r w:rsidR="00577DBB" w:rsidRPr="00DB3D6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DB3D6D">
              <w:rPr>
                <w:rFonts w:ascii="Times New Roman" w:hAnsi="Times New Roman"/>
                <w:i/>
                <w:sz w:val="16"/>
                <w:szCs w:val="16"/>
              </w:rPr>
              <w:t>січня 2017</w:t>
            </w:r>
            <w:r w:rsidR="00577DBB" w:rsidRPr="00DB3D6D">
              <w:rPr>
                <w:rFonts w:ascii="Times New Roman" w:hAnsi="Times New Roman"/>
                <w:i/>
                <w:sz w:val="16"/>
                <w:szCs w:val="16"/>
              </w:rPr>
              <w:t>р.</w:t>
            </w: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highlight w:val="yellow"/>
              </w:rPr>
            </w:pP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sz w:val="16"/>
                <w:szCs w:val="16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77DBB" w:rsidRPr="00DB3D6D" w:rsidRDefault="00DE3D1A" w:rsidP="004F2F88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highlight w:val="yellow"/>
              </w:rPr>
            </w:pPr>
            <w:hyperlink r:id="rId10" w:history="1">
              <w:r w:rsidR="00577DBB" w:rsidRPr="00DB3D6D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http://www.prozorro.sale/</w:t>
              </w:r>
            </w:hyperlink>
            <w:r w:rsidR="00577DBB" w:rsidRPr="00DB3D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Адреса, адреса веб-сайту, </w:t>
            </w: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e-</w:t>
            </w:r>
            <w:proofErr w:type="spellStart"/>
            <w:r w:rsidRPr="00DB3D6D">
              <w:rPr>
                <w:rFonts w:ascii="Times New Roman" w:hAnsi="Times New Roman"/>
                <w:b/>
                <w:sz w:val="16"/>
                <w:szCs w:val="16"/>
              </w:rPr>
              <w:t>mail</w:t>
            </w:r>
            <w:proofErr w:type="spellEnd"/>
          </w:p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паперова/електронна форма заяви,  щодо </w:t>
            </w: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 xml:space="preserve">  мі</w:t>
            </w:r>
            <w:r w:rsidRPr="00DB3D6D">
              <w:rPr>
                <w:rFonts w:ascii="Times New Roman" w:hAnsi="Times New Roman"/>
                <w:b/>
                <w:bCs/>
                <w:sz w:val="16"/>
                <w:szCs w:val="16"/>
              </w:rPr>
              <w:t>сця та форми  прийому заяв на участь в аукціоні</w:t>
            </w: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B3D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hyperlink r:id="rId11" w:history="1">
              <w:r w:rsidRPr="00DB3D6D">
                <w:rPr>
                  <w:rFonts w:ascii="Times New Roman" w:hAnsi="Times New Roman"/>
                  <w:b/>
                  <w:sz w:val="16"/>
                  <w:szCs w:val="16"/>
                </w:rPr>
                <w:t>http://torgi.fg.gov.ua:80/prozorrosale</w:t>
              </w:r>
            </w:hyperlink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Термін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577DBB" w:rsidRPr="00DB3D6D" w:rsidRDefault="00577DBB" w:rsidP="004F2F88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77DBB" w:rsidRPr="00DB3D6D" w:rsidRDefault="00577DBB" w:rsidP="004F2F88">
            <w:pPr>
              <w:snapToGrid w:val="0"/>
              <w:spacing w:after="0" w:line="240" w:lineRule="auto"/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</w:pP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t>До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135B9C"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B3D6D"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135B9C"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t>01.2017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DB3D6D" w:rsidRPr="00DB3D6D">
              <w:rPr>
                <w:rStyle w:val="a6"/>
                <w:rFonts w:ascii="Times New Roman" w:hAnsi="Times New Roman"/>
                <w:color w:val="000000"/>
                <w:sz w:val="16"/>
                <w:szCs w:val="16"/>
              </w:rPr>
              <w:t>року 20:00:00</w:t>
            </w:r>
          </w:p>
          <w:p w:rsidR="00577DBB" w:rsidRPr="00DB3D6D" w:rsidRDefault="00577DBB" w:rsidP="004F2F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Кінцеві дати сплати:</w:t>
            </w:r>
          </w:p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DB3D6D" w:rsidRDefault="00DB3D6D" w:rsidP="004350C2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</w:p>
          <w:p w:rsidR="004350C2" w:rsidRPr="00DB3D6D" w:rsidRDefault="00135B9C" w:rsidP="004350C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3D6D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1</w:t>
            </w:r>
            <w:r w:rsidR="00DB3D6D" w:rsidRPr="00DB3D6D"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  <w:t>2</w:t>
            </w:r>
            <w:r w:rsidR="00577DBB" w:rsidRPr="00DB3D6D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DB3D6D">
              <w:rPr>
                <w:rFonts w:ascii="Times New Roman" w:hAnsi="Times New Roman"/>
                <w:bCs/>
                <w:i/>
                <w:sz w:val="16"/>
                <w:szCs w:val="16"/>
              </w:rPr>
              <w:t>січня</w:t>
            </w:r>
            <w:r w:rsidR="00577DBB" w:rsidRPr="00DB3D6D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DB3D6D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2017</w:t>
            </w:r>
            <w:r w:rsidR="00577DBB" w:rsidRPr="00DB3D6D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року </w:t>
            </w:r>
          </w:p>
          <w:p w:rsidR="00577DBB" w:rsidRDefault="00577DBB" w:rsidP="004350C2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FFFFFF"/>
              </w:rPr>
            </w:pPr>
            <w:r w:rsidRPr="00DB3D6D">
              <w:rPr>
                <w:rFonts w:ascii="Times New Roman" w:hAnsi="Times New Roman"/>
                <w:bCs/>
                <w:i/>
                <w:sz w:val="16"/>
                <w:szCs w:val="16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  <w:p w:rsidR="00DB3D6D" w:rsidRPr="00DB3D6D" w:rsidRDefault="00DB3D6D" w:rsidP="004350C2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</w:p>
        </w:tc>
      </w:tr>
      <w:tr w:rsidR="00577DBB" w:rsidRPr="00DB3D6D" w:rsidTr="004F2F88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577DBB" w:rsidRPr="00DB3D6D" w:rsidRDefault="00577DBB" w:rsidP="004F2F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B3D6D">
              <w:rPr>
                <w:rFonts w:ascii="Times New Roman" w:hAnsi="Times New Roman"/>
                <w:sz w:val="16"/>
                <w:szCs w:val="16"/>
              </w:rPr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577DBB" w:rsidRDefault="00577DBB" w:rsidP="004F2F8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DB3D6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Без </w:t>
            </w:r>
            <w:proofErr w:type="spellStart"/>
            <w:r w:rsidRPr="00DB3D6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обмежень</w:t>
            </w:r>
            <w:proofErr w:type="spellEnd"/>
            <w:r w:rsidRPr="00DB3D6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.</w:t>
            </w:r>
          </w:p>
          <w:p w:rsidR="00DB3D6D" w:rsidRPr="00DB3D6D" w:rsidRDefault="00DB3D6D" w:rsidP="004F2F8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577DBB" w:rsidRPr="00DB3D6D" w:rsidTr="004F2F88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577DBB" w:rsidRPr="00DB3D6D" w:rsidRDefault="00577DBB" w:rsidP="004F2F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DB3D6D"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577DBB" w:rsidRPr="00DB3D6D" w:rsidRDefault="00577DBB" w:rsidP="004F2F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DB3D6D"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що ліквідуються. </w:t>
            </w:r>
          </w:p>
          <w:p w:rsidR="00577DBB" w:rsidRPr="00DB3D6D" w:rsidRDefault="00577DBB" w:rsidP="004F2F8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DB3D6D"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577DBB" w:rsidRPr="00DB3D6D" w:rsidRDefault="00577DBB" w:rsidP="00577DBB">
      <w:pPr>
        <w:spacing w:after="0"/>
        <w:rPr>
          <w:rFonts w:ascii="Times New Roman" w:hAnsi="Times New Roman"/>
          <w:sz w:val="16"/>
          <w:szCs w:val="16"/>
        </w:rPr>
      </w:pPr>
    </w:p>
    <w:p w:rsidR="00577DBB" w:rsidRPr="00DB3D6D" w:rsidRDefault="00577DBB" w:rsidP="00577DBB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</w:pPr>
      <w:r w:rsidRPr="00DB3D6D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</w:t>
      </w:r>
    </w:p>
    <w:p w:rsidR="00EE0B47" w:rsidRPr="00DB3D6D" w:rsidRDefault="00EE0B47">
      <w:pPr>
        <w:rPr>
          <w:rFonts w:ascii="Times New Roman" w:hAnsi="Times New Roman"/>
          <w:sz w:val="16"/>
          <w:szCs w:val="16"/>
        </w:rPr>
      </w:pPr>
    </w:p>
    <w:sectPr w:rsidR="00EE0B47" w:rsidRPr="00DB3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B"/>
    <w:rsid w:val="00135B9C"/>
    <w:rsid w:val="004350C2"/>
    <w:rsid w:val="004E7B7A"/>
    <w:rsid w:val="00577DBB"/>
    <w:rsid w:val="00945771"/>
    <w:rsid w:val="00DB3D6D"/>
    <w:rsid w:val="00DE3D1A"/>
    <w:rsid w:val="00E46093"/>
    <w:rsid w:val="00E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7DBB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77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Emphasis"/>
    <w:qFormat/>
    <w:rsid w:val="00577DBB"/>
    <w:rPr>
      <w:i/>
      <w:iCs/>
    </w:rPr>
  </w:style>
  <w:style w:type="character" w:customStyle="1" w:styleId="a5">
    <w:name w:val="Обычный (веб) Знак"/>
    <w:link w:val="a4"/>
    <w:locked/>
    <w:rsid w:val="00577DB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7DBB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77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Emphasis"/>
    <w:qFormat/>
    <w:rsid w:val="00577DBB"/>
    <w:rPr>
      <w:i/>
      <w:iCs/>
    </w:rPr>
  </w:style>
  <w:style w:type="character" w:customStyle="1" w:styleId="a5">
    <w:name w:val="Обычный (веб) Знак"/>
    <w:link w:val="a4"/>
    <w:locked/>
    <w:rsid w:val="00577DB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19673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Elena Rabtsun</cp:lastModifiedBy>
  <cp:revision>6</cp:revision>
  <cp:lastPrinted>2016-12-21T13:10:00Z</cp:lastPrinted>
  <dcterms:created xsi:type="dcterms:W3CDTF">2016-11-11T14:37:00Z</dcterms:created>
  <dcterms:modified xsi:type="dcterms:W3CDTF">2016-12-21T13:10:00Z</dcterms:modified>
</cp:coreProperties>
</file>