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F17286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F17286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</w:t>
      </w:r>
      <w:r w:rsidR="00212737" w:rsidRPr="00212737">
        <w:rPr>
          <w:b/>
          <w:sz w:val="20"/>
          <w:szCs w:val="20"/>
          <w:lang w:val="ru-RU"/>
        </w:rPr>
        <w:t>майна</w:t>
      </w:r>
      <w:r w:rsidRPr="00B47A97">
        <w:rPr>
          <w:b/>
          <w:sz w:val="20"/>
          <w:szCs w:val="20"/>
        </w:rPr>
        <w:t xml:space="preserve">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681D47" w:rsidRPr="00E419CD" w:rsidRDefault="00681D47" w:rsidP="00F17286">
      <w:pPr>
        <w:ind w:firstLine="708"/>
        <w:jc w:val="both"/>
        <w:rPr>
          <w:sz w:val="20"/>
          <w:szCs w:val="20"/>
          <w:lang w:val="ru-RU"/>
        </w:rPr>
      </w:pPr>
    </w:p>
    <w:p w:rsidR="00715FA9" w:rsidRPr="00E419CD" w:rsidRDefault="00715FA9" w:rsidP="00F17286">
      <w:pPr>
        <w:ind w:firstLine="708"/>
        <w:jc w:val="both"/>
        <w:rPr>
          <w:sz w:val="20"/>
          <w:szCs w:val="20"/>
          <w:lang w:val="ru-RU"/>
        </w:rPr>
      </w:pPr>
      <w:r w:rsidRPr="00B47A97">
        <w:rPr>
          <w:sz w:val="20"/>
          <w:szCs w:val="20"/>
        </w:rPr>
        <w:t>Фонд гарантування вкладів фізичних осіб повідомляє про проведення відкритих торгі</w:t>
      </w:r>
      <w:r w:rsidR="006F10B4">
        <w:rPr>
          <w:sz w:val="20"/>
          <w:szCs w:val="20"/>
        </w:rPr>
        <w:t>в (аукціону) з продажу наступного майна, що обліковує</w:t>
      </w:r>
      <w:r w:rsidRPr="00B47A97">
        <w:rPr>
          <w:sz w:val="20"/>
          <w:szCs w:val="20"/>
        </w:rPr>
        <w:t xml:space="preserve">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681D47" w:rsidRPr="00E419CD" w:rsidRDefault="00681D47" w:rsidP="00F17286">
      <w:pPr>
        <w:ind w:firstLine="708"/>
        <w:jc w:val="both"/>
        <w:rPr>
          <w:sz w:val="20"/>
          <w:szCs w:val="20"/>
          <w:lang w:val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3098"/>
        <w:gridCol w:w="2674"/>
        <w:gridCol w:w="1269"/>
        <w:gridCol w:w="1543"/>
      </w:tblGrid>
      <w:tr w:rsidR="00AB6DCC" w:rsidRPr="00EE7932" w:rsidTr="00580040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EE7932" w:rsidRDefault="00AB6DCC" w:rsidP="00F17286">
            <w:pPr>
              <w:jc w:val="center"/>
              <w:rPr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  <w:r w:rsidR="00EE7932" w:rsidRPr="00EE7932"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br/>
            </w:r>
            <w:r w:rsidRPr="00EE79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EE7932" w:rsidRDefault="00AB6DCC" w:rsidP="00F17286">
            <w:pPr>
              <w:jc w:val="center"/>
              <w:rPr>
                <w:sz w:val="18"/>
                <w:szCs w:val="18"/>
                <w:lang w:val="ru-RU"/>
              </w:rPr>
            </w:pPr>
            <w:r w:rsidRPr="00EE79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Найменування майна/стислий </w:t>
            </w:r>
            <w:r w:rsidR="002532F1" w:rsidRPr="002532F1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br/>
            </w:r>
            <w:r w:rsidRPr="00EE79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опис майна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220C7A" w:rsidRDefault="00AB6DCC" w:rsidP="00F17286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EE79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 реалізації лоту, грн. (з ПДВ)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C" w:rsidRPr="00EE7932" w:rsidRDefault="00AB6DCC" w:rsidP="00F17286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E79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Pr="00EE7932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 </w:t>
            </w:r>
            <w:r w:rsidRPr="00EE7932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40706" w:rsidRPr="00EE7932" w:rsidTr="00140706">
        <w:trPr>
          <w:trHeight w:val="340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220C7A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F07G6812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>"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Буффало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>" монета іноземного виробництва Північна Америка  50USD, вагою 31,10</w:t>
            </w:r>
            <w:r>
              <w:rPr>
                <w:sz w:val="18"/>
                <w:szCs w:val="18"/>
                <w:lang w:eastAsia="uk-UA"/>
              </w:rPr>
              <w:t xml:space="preserve"> </w:t>
            </w:r>
            <w:r w:rsidRPr="00580040">
              <w:rPr>
                <w:sz w:val="18"/>
                <w:szCs w:val="18"/>
                <w:lang w:eastAsia="uk-UA"/>
              </w:rPr>
              <w:t xml:space="preserve">гр.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F1728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Default="00140706" w:rsidP="00140706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32 761,90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</w:rPr>
            </w:pPr>
            <w:hyperlink r:id="rId7" w:history="1">
              <w:r w:rsidRPr="00E419CD">
                <w:rPr>
                  <w:rStyle w:val="a3"/>
                  <w:sz w:val="18"/>
                  <w:szCs w:val="18"/>
                </w:rPr>
                <w:t>http://torgi.fg.gov.ua/166739</w:t>
              </w:r>
            </w:hyperlink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340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"Спорт" біметалева монета 300 EURO, вагою 28,8гр.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999.10+Ag 999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30 468,58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  <w:p w:rsidR="00140706" w:rsidRPr="00E419CD" w:rsidRDefault="00140706" w:rsidP="00F17286">
            <w:pPr>
              <w:jc w:val="center"/>
              <w:rPr>
                <w:rStyle w:val="a3"/>
              </w:rPr>
            </w:pPr>
            <w:hyperlink r:id="rId8" w:history="1">
              <w:r w:rsidRPr="00E419CD">
                <w:rPr>
                  <w:rStyle w:val="a3"/>
                  <w:sz w:val="18"/>
                  <w:szCs w:val="18"/>
                </w:rPr>
                <w:t>http://torgi.fg.gov.ua/166741</w:t>
              </w:r>
            </w:hyperlink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113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"Спорт" біметалева монета 300 EURO, вагою 28,8гр.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999.10+Ag </w:t>
            </w:r>
            <w:r>
              <w:rPr>
                <w:sz w:val="18"/>
                <w:szCs w:val="18"/>
                <w:lang w:val="en-US" w:eastAsia="uk-UA"/>
              </w:rPr>
              <w:t>999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30 468,58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</w:rPr>
            </w:pPr>
            <w:hyperlink r:id="rId9" w:history="1">
              <w:r w:rsidRPr="00E419CD">
                <w:rPr>
                  <w:rStyle w:val="a3"/>
                  <w:sz w:val="18"/>
                  <w:szCs w:val="18"/>
                </w:rPr>
                <w:t>http://torgi.fg.gov.ua/166742</w:t>
              </w:r>
            </w:hyperlink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454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"Спорт" біметалева монета 300 EURO, вагою 28,8гр.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999.10+Ag </w:t>
            </w:r>
            <w:r>
              <w:rPr>
                <w:sz w:val="18"/>
                <w:szCs w:val="18"/>
                <w:lang w:val="en-US" w:eastAsia="uk-UA"/>
              </w:rPr>
              <w:t>999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30 468,58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</w:rPr>
            </w:pPr>
            <w:hyperlink r:id="rId10" w:history="1">
              <w:r w:rsidRPr="00E419CD">
                <w:rPr>
                  <w:rStyle w:val="a3"/>
                  <w:sz w:val="18"/>
                  <w:szCs w:val="18"/>
                </w:rPr>
                <w:t>http://torgi.fg.gov.ua/166743</w:t>
              </w:r>
            </w:hyperlink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340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"Спорт" біметалева монета 300 EURO, вагою 28,8гр.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999.10+Ag </w:t>
            </w:r>
            <w:r>
              <w:rPr>
                <w:sz w:val="18"/>
                <w:szCs w:val="18"/>
                <w:lang w:val="en-US" w:eastAsia="uk-UA"/>
              </w:rPr>
              <w:t>999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30 468,58</w:t>
            </w:r>
          </w:p>
        </w:tc>
        <w:tc>
          <w:tcPr>
            <w:tcW w:w="783" w:type="pct"/>
            <w:vAlign w:val="center"/>
          </w:tcPr>
          <w:p w:rsidR="00140706" w:rsidRPr="00F17286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  <w:hyperlink r:id="rId11" w:history="1">
              <w:r w:rsidRPr="00EF3481">
                <w:rPr>
                  <w:rStyle w:val="a3"/>
                  <w:sz w:val="18"/>
                  <w:szCs w:val="18"/>
                </w:rPr>
                <w:t>http://torgi.fg.gov.ua/166744</w:t>
              </w:r>
            </w:hyperlink>
          </w:p>
          <w:p w:rsidR="00140706" w:rsidRPr="00F17286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510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"Спорт" біметалева монета 300 EURO, вагою 28,8гр.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999.10+Ag </w:t>
            </w:r>
            <w:r>
              <w:rPr>
                <w:sz w:val="18"/>
                <w:szCs w:val="18"/>
                <w:lang w:val="en-US" w:eastAsia="uk-UA"/>
              </w:rPr>
              <w:t>999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F1728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F1728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30 468,58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</w:rPr>
            </w:pPr>
            <w:hyperlink r:id="rId12" w:history="1">
              <w:r w:rsidRPr="00E419CD">
                <w:rPr>
                  <w:rStyle w:val="a3"/>
                  <w:sz w:val="18"/>
                  <w:szCs w:val="18"/>
                </w:rPr>
                <w:t>http://torgi.fg.gov.ua/166745</w:t>
              </w:r>
            </w:hyperlink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113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"Спорт" біметалева монета 300 EURO, вагою 28,8гр.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999.10+Ag </w:t>
            </w:r>
            <w:r>
              <w:rPr>
                <w:sz w:val="18"/>
                <w:szCs w:val="18"/>
                <w:lang w:val="en-US" w:eastAsia="uk-UA"/>
              </w:rPr>
              <w:t>999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30 468,58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  <w:r w:rsidRPr="00E419CD">
              <w:rPr>
                <w:rStyle w:val="a3"/>
                <w:sz w:val="18"/>
                <w:szCs w:val="18"/>
              </w:rPr>
              <w:t>http://torgi.fg.gov.ua/166746</w:t>
            </w:r>
          </w:p>
          <w:p w:rsidR="00140706" w:rsidRPr="00E07E99" w:rsidRDefault="00140706" w:rsidP="00F17286">
            <w:pPr>
              <w:rPr>
                <w:rStyle w:val="a3"/>
                <w:sz w:val="18"/>
                <w:szCs w:val="18"/>
              </w:rPr>
            </w:pPr>
          </w:p>
          <w:p w:rsidR="00140706" w:rsidRPr="00E07E99" w:rsidRDefault="00140706" w:rsidP="00F17286">
            <w:pPr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828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"Спорт" біметалева монета 300 EURO, вагою 28,8гр.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999.10+Ag </w:t>
            </w:r>
            <w:r>
              <w:rPr>
                <w:sz w:val="18"/>
                <w:szCs w:val="18"/>
                <w:lang w:val="en-US" w:eastAsia="uk-UA"/>
              </w:rPr>
              <w:t>999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30 468,58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</w:rPr>
            </w:pPr>
            <w:hyperlink r:id="rId13" w:history="1">
              <w:r w:rsidRPr="00E419CD">
                <w:rPr>
                  <w:rStyle w:val="a3"/>
                  <w:sz w:val="18"/>
                  <w:szCs w:val="18"/>
                </w:rPr>
                <w:t>http://torgi.fg.gov.ua/166747</w:t>
              </w:r>
            </w:hyperlink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624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"Спорт" біметалева монета 300 EURO, вагою 28,8гр.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999.10+Ag </w:t>
            </w:r>
            <w:r>
              <w:rPr>
                <w:sz w:val="18"/>
                <w:szCs w:val="18"/>
                <w:lang w:val="en-US" w:eastAsia="uk-UA"/>
              </w:rPr>
              <w:t>999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30 468,58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</w:rPr>
            </w:pPr>
            <w:hyperlink r:id="rId14" w:history="1">
              <w:r w:rsidRPr="00E419CD">
                <w:rPr>
                  <w:rStyle w:val="a3"/>
                  <w:sz w:val="18"/>
                  <w:szCs w:val="18"/>
                </w:rPr>
                <w:t>http://torgi.fg.gov.ua/166748</w:t>
              </w:r>
            </w:hyperlink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454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"Спорт" біметалева монета 300 EURO, вагою 28,8гр.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999.10+Ag </w:t>
            </w:r>
            <w:r>
              <w:rPr>
                <w:sz w:val="18"/>
                <w:szCs w:val="18"/>
                <w:lang w:val="en-US" w:eastAsia="uk-UA"/>
              </w:rPr>
              <w:t>999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30 468,58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</w:rPr>
            </w:pPr>
            <w:hyperlink r:id="rId15" w:history="1">
              <w:r w:rsidRPr="00E419CD">
                <w:rPr>
                  <w:rStyle w:val="a3"/>
                  <w:sz w:val="18"/>
                  <w:szCs w:val="18"/>
                </w:rPr>
                <w:t>http://torgi.fg.gov.ua/166749</w:t>
              </w:r>
            </w:hyperlink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567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"Спорт" біметалева монета 300 EURO, вагою 28,8гр.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999.10+Ag </w:t>
            </w:r>
            <w:r>
              <w:rPr>
                <w:sz w:val="18"/>
                <w:szCs w:val="18"/>
                <w:lang w:val="en-US" w:eastAsia="uk-UA"/>
              </w:rPr>
              <w:t>999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F1728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F1728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30 468,58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  <w:p w:rsidR="00140706" w:rsidRPr="00E419CD" w:rsidRDefault="00140706" w:rsidP="00F17286">
            <w:pPr>
              <w:jc w:val="center"/>
              <w:rPr>
                <w:rStyle w:val="a3"/>
              </w:rPr>
            </w:pPr>
            <w:hyperlink r:id="rId16" w:history="1">
              <w:r w:rsidRPr="00E419CD">
                <w:rPr>
                  <w:rStyle w:val="a3"/>
                  <w:sz w:val="18"/>
                  <w:szCs w:val="18"/>
                </w:rPr>
                <w:t>http://torgi.fg.gov.ua/166750</w:t>
              </w:r>
            </w:hyperlink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397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"Місячний календар" монета виробництва Австралія 100 AUD, вагою 31,10гр.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999.9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32 761,90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</w:rPr>
            </w:pPr>
            <w:hyperlink r:id="rId17" w:history="1">
              <w:r w:rsidRPr="00E419CD">
                <w:rPr>
                  <w:rStyle w:val="a3"/>
                  <w:sz w:val="18"/>
                  <w:szCs w:val="18"/>
                </w:rPr>
                <w:t>http://torgi.fg.gov.ua/166751</w:t>
              </w:r>
            </w:hyperlink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  <w:tr w:rsidR="00140706" w:rsidRPr="00EE7932" w:rsidTr="00140706">
        <w:trPr>
          <w:trHeight w:val="510"/>
        </w:trPr>
        <w:tc>
          <w:tcPr>
            <w:tcW w:w="644" w:type="pct"/>
            <w:shd w:val="clear" w:color="auto" w:fill="auto"/>
            <w:vAlign w:val="center"/>
            <w:hideMark/>
          </w:tcPr>
          <w:p w:rsidR="00140706" w:rsidRPr="00580040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80040">
              <w:rPr>
                <w:b/>
                <w:bCs/>
                <w:color w:val="000000"/>
                <w:sz w:val="18"/>
                <w:szCs w:val="18"/>
                <w:lang w:val="ru-RU"/>
              </w:rPr>
              <w:t>F07G68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140706" w:rsidRPr="008C79AE" w:rsidRDefault="00140706" w:rsidP="00F17286">
            <w:pPr>
              <w:jc w:val="center"/>
              <w:rPr>
                <w:sz w:val="18"/>
                <w:szCs w:val="18"/>
                <w:lang w:eastAsia="uk-UA"/>
              </w:rPr>
            </w:pPr>
            <w:r w:rsidRPr="00580040">
              <w:rPr>
                <w:sz w:val="18"/>
                <w:szCs w:val="18"/>
                <w:lang w:eastAsia="uk-UA"/>
              </w:rPr>
              <w:t xml:space="preserve">"Орел" монета виробництва США  50USD, вагою 33,93гр.  проба </w:t>
            </w:r>
            <w:proofErr w:type="spellStart"/>
            <w:r w:rsidRPr="00580040">
              <w:rPr>
                <w:sz w:val="18"/>
                <w:szCs w:val="18"/>
                <w:lang w:eastAsia="uk-UA"/>
              </w:rPr>
              <w:t>Au</w:t>
            </w:r>
            <w:proofErr w:type="spellEnd"/>
            <w:r w:rsidRPr="00580040">
              <w:rPr>
                <w:sz w:val="18"/>
                <w:szCs w:val="18"/>
                <w:lang w:eastAsia="uk-UA"/>
              </w:rPr>
              <w:t xml:space="preserve"> 916,7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На третіх відкритих торгах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br/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(аукціоні) </w:t>
            </w:r>
            <w:r w:rsidRPr="00140706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>23.01.2018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40706" w:rsidRPr="00140706" w:rsidRDefault="00140706" w:rsidP="00F1728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40706">
              <w:rPr>
                <w:b/>
                <w:bCs/>
                <w:color w:val="000000"/>
                <w:sz w:val="18"/>
                <w:szCs w:val="16"/>
              </w:rPr>
              <w:t>32 761,90</w:t>
            </w:r>
          </w:p>
        </w:tc>
        <w:tc>
          <w:tcPr>
            <w:tcW w:w="783" w:type="pct"/>
            <w:vAlign w:val="center"/>
          </w:tcPr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  <w:p w:rsidR="00140706" w:rsidRPr="00E419CD" w:rsidRDefault="00140706" w:rsidP="00F17286">
            <w:pPr>
              <w:jc w:val="center"/>
              <w:rPr>
                <w:rStyle w:val="a3"/>
              </w:rPr>
            </w:pPr>
            <w:hyperlink r:id="rId18" w:history="1">
              <w:r w:rsidRPr="00E419CD">
                <w:rPr>
                  <w:rStyle w:val="a3"/>
                  <w:sz w:val="18"/>
                  <w:szCs w:val="18"/>
                </w:rPr>
                <w:t>http://torgi.fg.gov.ua/166752</w:t>
              </w:r>
            </w:hyperlink>
          </w:p>
          <w:p w:rsidR="00140706" w:rsidRPr="00E419CD" w:rsidRDefault="00140706" w:rsidP="00F17286">
            <w:pPr>
              <w:jc w:val="center"/>
              <w:rPr>
                <w:rStyle w:val="a3"/>
                <w:sz w:val="18"/>
                <w:szCs w:val="18"/>
              </w:rPr>
            </w:pPr>
          </w:p>
        </w:tc>
      </w:tr>
    </w:tbl>
    <w:p w:rsidR="00701404" w:rsidRPr="00EE7932" w:rsidRDefault="00701404" w:rsidP="00F17286">
      <w:pPr>
        <w:rPr>
          <w:lang w:val="ru-RU"/>
        </w:rPr>
      </w:pPr>
    </w:p>
    <w:tbl>
      <w:tblPr>
        <w:tblW w:w="496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6377"/>
      </w:tblGrid>
      <w:tr w:rsidR="000153FE" w:rsidRPr="00EE7932" w:rsidTr="00EE7932">
        <w:trPr>
          <w:trHeight w:val="2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FE" w:rsidRPr="00EE7932" w:rsidRDefault="00C14D06" w:rsidP="00F17286">
            <w:pPr>
              <w:rPr>
                <w:bCs/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</w:rPr>
              <w:t>Номер та дата рішення Комітету</w:t>
            </w:r>
            <w:r w:rsidRPr="00EE7932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EE7932">
              <w:rPr>
                <w:bCs/>
                <w:sz w:val="18"/>
                <w:szCs w:val="18"/>
              </w:rPr>
              <w:t>Фонду про затвердження умов продажу активів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b/>
                <w:sz w:val="18"/>
                <w:szCs w:val="18"/>
              </w:rPr>
            </w:pPr>
            <w:r w:rsidRPr="00EE7932">
              <w:rPr>
                <w:b/>
                <w:sz w:val="18"/>
                <w:szCs w:val="18"/>
              </w:rPr>
              <w:t xml:space="preserve">№ </w:t>
            </w:r>
            <w:r w:rsidR="00701404">
              <w:rPr>
                <w:b/>
                <w:sz w:val="18"/>
                <w:szCs w:val="18"/>
              </w:rPr>
              <w:t>59</w:t>
            </w:r>
            <w:r w:rsidR="00580040">
              <w:rPr>
                <w:b/>
                <w:sz w:val="18"/>
                <w:szCs w:val="18"/>
                <w:lang w:val="en-US"/>
              </w:rPr>
              <w:t>5</w:t>
            </w:r>
            <w:r w:rsidR="00BD702D" w:rsidRPr="00EE7932">
              <w:rPr>
                <w:b/>
                <w:sz w:val="18"/>
                <w:szCs w:val="18"/>
              </w:rPr>
              <w:t xml:space="preserve"> </w:t>
            </w:r>
            <w:r w:rsidR="00EE7932" w:rsidRPr="00EE7932">
              <w:rPr>
                <w:b/>
                <w:sz w:val="18"/>
                <w:szCs w:val="18"/>
              </w:rPr>
              <w:t>від</w:t>
            </w:r>
            <w:r w:rsidR="00EE7932" w:rsidRPr="00701404">
              <w:rPr>
                <w:b/>
                <w:sz w:val="18"/>
                <w:szCs w:val="18"/>
              </w:rPr>
              <w:t xml:space="preserve"> </w:t>
            </w:r>
            <w:r w:rsidR="00701404">
              <w:rPr>
                <w:b/>
                <w:sz w:val="18"/>
                <w:szCs w:val="18"/>
              </w:rPr>
              <w:t>01.12</w:t>
            </w:r>
            <w:r w:rsidRPr="00EE7932">
              <w:rPr>
                <w:b/>
                <w:sz w:val="18"/>
                <w:szCs w:val="18"/>
              </w:rPr>
              <w:t>.2017</w:t>
            </w:r>
            <w:r w:rsidR="00F333DF">
              <w:rPr>
                <w:b/>
                <w:sz w:val="18"/>
                <w:szCs w:val="18"/>
              </w:rPr>
              <w:t xml:space="preserve"> </w:t>
            </w:r>
            <w:r w:rsidRPr="00EE7932">
              <w:rPr>
                <w:b/>
                <w:sz w:val="18"/>
                <w:szCs w:val="18"/>
              </w:rPr>
              <w:t>р.</w:t>
            </w:r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bCs/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</w:rPr>
              <w:t>Організа</w:t>
            </w:r>
            <w:r w:rsidR="00043E76">
              <w:rPr>
                <w:bCs/>
                <w:sz w:val="18"/>
                <w:szCs w:val="18"/>
              </w:rPr>
              <w:t>тор відкритих торгів (аукціону)</w:t>
            </w:r>
            <w:r w:rsidRPr="00EE793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3FE" w:rsidRPr="00EE7932" w:rsidRDefault="00C14D06" w:rsidP="00F17286">
            <w:pPr>
              <w:rPr>
                <w:b/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</w:rPr>
              <w:t xml:space="preserve">ЄДИНИЙ КАБІНЕТ - Посилання на перелік організаторів відкритих торгів (аукціонів): </w:t>
            </w:r>
            <w:hyperlink r:id="rId19" w:history="1">
              <w:r w:rsidRPr="00EE7932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bCs/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 xml:space="preserve">Юридичні особи та фізичні особи </w:t>
            </w:r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>5% від початкової ціни реалізації лоту</w:t>
            </w:r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 xml:space="preserve">Банківські реквізити для </w:t>
            </w:r>
            <w:r w:rsidRPr="00EE7932">
              <w:rPr>
                <w:bCs/>
                <w:sz w:val="18"/>
                <w:szCs w:val="18"/>
              </w:rPr>
              <w:t xml:space="preserve">перерахування </w:t>
            </w:r>
            <w:r w:rsidRPr="00EE7932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EE7932">
              <w:rPr>
                <w:bCs/>
                <w:sz w:val="18"/>
                <w:szCs w:val="18"/>
              </w:rPr>
              <w:t>відкритих торгів (аукціонів)</w:t>
            </w:r>
            <w:r w:rsidRPr="00EE7932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EE7932">
              <w:rPr>
                <w:bCs/>
                <w:sz w:val="18"/>
                <w:szCs w:val="18"/>
              </w:rPr>
              <w:lastRenderedPageBreak/>
              <w:t>відкритих торгів (аукціонів)</w:t>
            </w:r>
            <w:r w:rsidRPr="00EE7932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20" w:history="1">
              <w:r w:rsidRPr="00EE7932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lastRenderedPageBreak/>
              <w:t>Крок аукціону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>Крок аукціону –  не менше 1% від початкової ціни реалізації</w:t>
            </w:r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32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53FE" w:rsidRPr="00EE7932" w:rsidRDefault="00E81704" w:rsidP="00F17286">
            <w:pPr>
              <w:rPr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>Щодо ознайомлення</w:t>
            </w:r>
            <w:r w:rsidR="000153FE" w:rsidRPr="00EE7932">
              <w:rPr>
                <w:sz w:val="18"/>
                <w:szCs w:val="18"/>
              </w:rPr>
              <w:t xml:space="preserve"> з майном</w:t>
            </w:r>
            <w:r w:rsidRPr="00EE7932">
              <w:rPr>
                <w:sz w:val="18"/>
                <w:szCs w:val="18"/>
              </w:rPr>
              <w:t xml:space="preserve"> звертайтесь до контактної особи банку </w:t>
            </w:r>
          </w:p>
          <w:p w:rsidR="000153FE" w:rsidRPr="00EE7932" w:rsidRDefault="000153FE" w:rsidP="00F17286">
            <w:pPr>
              <w:rPr>
                <w:sz w:val="18"/>
                <w:szCs w:val="18"/>
              </w:rPr>
            </w:pPr>
            <w:proofErr w:type="spellStart"/>
            <w:r w:rsidRPr="00EE7932">
              <w:rPr>
                <w:sz w:val="18"/>
                <w:szCs w:val="18"/>
                <w:lang w:val="ru-RU"/>
              </w:rPr>
              <w:t>Пн-Чт</w:t>
            </w:r>
            <w:proofErr w:type="spellEnd"/>
            <w:r w:rsidRPr="00EE793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E7932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EE7932">
              <w:rPr>
                <w:sz w:val="18"/>
                <w:szCs w:val="18"/>
                <w:lang w:val="ru-RU"/>
              </w:rPr>
              <w:t xml:space="preserve"> 09:00 до 18:00, </w:t>
            </w:r>
            <w:proofErr w:type="spellStart"/>
            <w:proofErr w:type="gramStart"/>
            <w:r w:rsidRPr="00EE7932">
              <w:rPr>
                <w:sz w:val="18"/>
                <w:szCs w:val="18"/>
                <w:lang w:val="ru-RU"/>
              </w:rPr>
              <w:t>Пт</w:t>
            </w:r>
            <w:proofErr w:type="spellEnd"/>
            <w:proofErr w:type="gramEnd"/>
            <w:r w:rsidRPr="00EE793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E7932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EE7932">
              <w:rPr>
                <w:sz w:val="18"/>
                <w:szCs w:val="18"/>
                <w:lang w:val="ru-RU"/>
              </w:rPr>
              <w:t xml:space="preserve"> 09:00 до 17:30</w:t>
            </w:r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EE7932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3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FE" w:rsidRPr="00EE7932" w:rsidRDefault="00E81704" w:rsidP="00F17286">
            <w:pPr>
              <w:rPr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>Супрун Ольга Миколаївна</w:t>
            </w:r>
            <w:r w:rsidR="000153FE" w:rsidRPr="00EE7932">
              <w:rPr>
                <w:sz w:val="18"/>
                <w:szCs w:val="18"/>
              </w:rPr>
              <w:t xml:space="preserve">, тел. </w:t>
            </w:r>
            <w:r w:rsidRPr="00EE7932">
              <w:rPr>
                <w:rFonts w:ascii="Times New Roman CYR" w:eastAsiaTheme="minorHAnsi" w:hAnsi="Times New Roman CYR" w:cs="Times New Roman CYR"/>
                <w:sz w:val="18"/>
                <w:szCs w:val="18"/>
                <w:lang w:eastAsia="en-US"/>
              </w:rPr>
              <w:t>(067) 218-74</w:t>
            </w:r>
            <w:r w:rsidR="008413B5" w:rsidRPr="00EE7932">
              <w:rPr>
                <w:rFonts w:ascii="Times New Roman CYR" w:eastAsiaTheme="minorHAnsi" w:hAnsi="Times New Roman CYR" w:cs="Times New Roman CYR"/>
                <w:sz w:val="18"/>
                <w:szCs w:val="18"/>
                <w:lang w:eastAsia="en-US"/>
              </w:rPr>
              <w:t>-</w:t>
            </w:r>
            <w:r w:rsidRPr="00EE7932">
              <w:rPr>
                <w:rFonts w:ascii="Times New Roman CYR" w:eastAsiaTheme="minorHAnsi" w:hAnsi="Times New Roman CYR" w:cs="Times New Roman CYR"/>
                <w:sz w:val="18"/>
                <w:szCs w:val="18"/>
                <w:lang w:eastAsia="en-US"/>
              </w:rPr>
              <w:t>03</w:t>
            </w:r>
            <w:r w:rsidR="00EE7932" w:rsidRPr="00EE7932">
              <w:rPr>
                <w:sz w:val="18"/>
                <w:szCs w:val="18"/>
              </w:rPr>
              <w:t xml:space="preserve">, </w:t>
            </w:r>
            <w:r w:rsidR="00EE7932" w:rsidRPr="008C79AE">
              <w:rPr>
                <w:sz w:val="18"/>
                <w:szCs w:val="18"/>
                <w:lang w:val="ru-RU"/>
              </w:rPr>
              <w:br/>
            </w:r>
            <w:r w:rsidR="00EE7932" w:rsidRPr="00EE7932">
              <w:rPr>
                <w:sz w:val="18"/>
                <w:szCs w:val="18"/>
              </w:rPr>
              <w:t>м. Київ, вул. Січових  Стрільців</w:t>
            </w:r>
            <w:r w:rsidR="000153FE" w:rsidRPr="00EE7932">
              <w:rPr>
                <w:sz w:val="18"/>
                <w:szCs w:val="18"/>
              </w:rPr>
              <w:t xml:space="preserve">, 60 </w:t>
            </w:r>
            <w:r w:rsidRPr="00EE7932">
              <w:rPr>
                <w:sz w:val="18"/>
                <w:szCs w:val="18"/>
              </w:rPr>
              <w:t xml:space="preserve"> </w:t>
            </w:r>
            <w:hyperlink r:id="rId21" w:history="1">
              <w:r w:rsidRPr="00EE7932">
                <w:rPr>
                  <w:rStyle w:val="a3"/>
                  <w:sz w:val="18"/>
                  <w:szCs w:val="18"/>
                </w:rPr>
                <w:t>olha.suprun@fcbank.com.ua</w:t>
              </w:r>
            </w:hyperlink>
            <w:r w:rsidRPr="00EE793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bCs/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DF" w:rsidRPr="00C55BD0" w:rsidRDefault="00C14D06" w:rsidP="00F17286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C55BD0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Треті відкриті торги (аукціон)       </w:t>
            </w:r>
            <w:r w:rsidRPr="00C55BD0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F333DF" w:rsidRPr="00C55BD0">
              <w:rPr>
                <w:b/>
                <w:bCs/>
                <w:sz w:val="18"/>
                <w:szCs w:val="18"/>
                <w:bdr w:val="none" w:sz="0" w:space="0" w:color="auto" w:frame="1"/>
              </w:rPr>
              <w:t>23.01.2018</w:t>
            </w:r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bCs/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bCs/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EE7932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EE7932">
              <w:rPr>
                <w:bCs/>
                <w:sz w:val="18"/>
                <w:szCs w:val="18"/>
              </w:rPr>
              <w:t xml:space="preserve"> </w:t>
            </w:r>
            <w:r w:rsidRPr="00EE7932">
              <w:rPr>
                <w:sz w:val="18"/>
                <w:szCs w:val="18"/>
              </w:rPr>
              <w:t xml:space="preserve">організаторів </w:t>
            </w:r>
            <w:r w:rsidRPr="00EE7932">
              <w:rPr>
                <w:bCs/>
                <w:sz w:val="18"/>
                <w:szCs w:val="18"/>
              </w:rPr>
              <w:t>торгів (</w:t>
            </w:r>
            <w:hyperlink r:id="rId22" w:history="1">
              <w:r w:rsidRPr="00EE7932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EE7932">
              <w:rPr>
                <w:sz w:val="18"/>
                <w:szCs w:val="18"/>
              </w:rPr>
              <w:t>)</w:t>
            </w:r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bCs/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3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FE" w:rsidRPr="00EE7932" w:rsidRDefault="000153FE" w:rsidP="00F17286">
            <w:pPr>
              <w:textAlignment w:val="baseline"/>
              <w:rPr>
                <w:bCs/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0153FE" w:rsidRDefault="000153FE" w:rsidP="00F17286">
            <w:pPr>
              <w:rPr>
                <w:bCs/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F333DF" w:rsidRPr="00C55BD0" w:rsidRDefault="00C14D06" w:rsidP="00F17286">
            <w:pPr>
              <w:rPr>
                <w:b/>
                <w:bCs/>
                <w:sz w:val="18"/>
                <w:szCs w:val="18"/>
              </w:rPr>
            </w:pPr>
            <w:r w:rsidRPr="00C55BD0">
              <w:rPr>
                <w:b/>
                <w:bCs/>
                <w:sz w:val="18"/>
                <w:szCs w:val="18"/>
                <w:bdr w:val="none" w:sz="0" w:space="0" w:color="auto" w:frame="1"/>
              </w:rPr>
              <w:t>Треті відкриті торги (аукціон)</w:t>
            </w:r>
            <w:r w:rsidRPr="00C55BD0">
              <w:rPr>
                <w:b/>
                <w:bCs/>
                <w:sz w:val="18"/>
                <w:szCs w:val="18"/>
              </w:rPr>
              <w:t xml:space="preserve">       </w:t>
            </w:r>
            <w:r w:rsidRPr="00C55BD0">
              <w:rPr>
                <w:b/>
                <w:bCs/>
                <w:sz w:val="18"/>
                <w:szCs w:val="18"/>
                <w:lang w:val="ru-RU"/>
              </w:rPr>
              <w:tab/>
            </w:r>
            <w:r w:rsidRPr="00C55BD0">
              <w:rPr>
                <w:b/>
                <w:bCs/>
                <w:sz w:val="18"/>
                <w:szCs w:val="18"/>
                <w:bdr w:val="none" w:sz="0" w:space="0" w:color="auto" w:frame="1"/>
              </w:rPr>
              <w:t>–</w:t>
            </w:r>
            <w:r w:rsidRPr="00C55BD0">
              <w:rPr>
                <w:b/>
                <w:bCs/>
                <w:sz w:val="18"/>
                <w:szCs w:val="18"/>
              </w:rPr>
              <w:t xml:space="preserve"> </w:t>
            </w:r>
            <w:r w:rsidR="00F333DF" w:rsidRPr="00C55BD0">
              <w:rPr>
                <w:b/>
                <w:bCs/>
                <w:sz w:val="18"/>
                <w:szCs w:val="18"/>
                <w:lang w:val="ru-RU"/>
              </w:rPr>
              <w:t>22.01.2018</w:t>
            </w:r>
            <w:r w:rsidRPr="00C55BD0">
              <w:rPr>
                <w:b/>
                <w:bCs/>
                <w:sz w:val="18"/>
                <w:szCs w:val="18"/>
              </w:rPr>
              <w:t xml:space="preserve"> року до 20 год.00 хв.</w:t>
            </w:r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bCs/>
                <w:sz w:val="18"/>
                <w:szCs w:val="18"/>
              </w:rPr>
            </w:pPr>
            <w:r w:rsidRPr="00EE7932">
              <w:rPr>
                <w:sz w:val="18"/>
                <w:szCs w:val="18"/>
              </w:rPr>
              <w:t xml:space="preserve">Електронна адреса для доступу до </w:t>
            </w:r>
            <w:r w:rsidRPr="00EE7932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3FE" w:rsidRPr="00EE7932" w:rsidRDefault="00734BB3" w:rsidP="00F17286">
            <w:pPr>
              <w:rPr>
                <w:rStyle w:val="a3"/>
                <w:sz w:val="18"/>
                <w:szCs w:val="18"/>
              </w:rPr>
            </w:pPr>
            <w:hyperlink r:id="rId23" w:history="1">
              <w:r w:rsidR="00EE7932" w:rsidRPr="00C92497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bCs/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C55BD0" w:rsidRDefault="00C14D06" w:rsidP="00F172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5BD0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Треті відкриті торги (аукціон)      </w:t>
            </w:r>
            <w:r w:rsidRPr="00C55BD0">
              <w:rPr>
                <w:b/>
                <w:bCs/>
                <w:sz w:val="18"/>
                <w:szCs w:val="18"/>
              </w:rPr>
              <w:t xml:space="preserve"> </w:t>
            </w:r>
            <w:r w:rsidRPr="00C55BD0">
              <w:rPr>
                <w:b/>
                <w:bCs/>
                <w:sz w:val="18"/>
                <w:szCs w:val="18"/>
              </w:rPr>
              <w:tab/>
            </w:r>
            <w:r w:rsidRPr="00C55BD0">
              <w:rPr>
                <w:b/>
                <w:bCs/>
                <w:sz w:val="18"/>
                <w:szCs w:val="18"/>
                <w:bdr w:val="none" w:sz="0" w:space="0" w:color="auto" w:frame="1"/>
              </w:rPr>
              <w:t>–</w:t>
            </w:r>
            <w:r w:rsidRPr="00C55BD0">
              <w:rPr>
                <w:b/>
                <w:bCs/>
                <w:sz w:val="18"/>
                <w:szCs w:val="18"/>
              </w:rPr>
              <w:t xml:space="preserve"> </w:t>
            </w:r>
            <w:r w:rsidR="00F333DF" w:rsidRPr="00C55BD0">
              <w:rPr>
                <w:b/>
                <w:bCs/>
                <w:sz w:val="18"/>
                <w:szCs w:val="18"/>
                <w:lang w:val="ru-RU"/>
              </w:rPr>
              <w:t>22.01.2018</w:t>
            </w:r>
            <w:r w:rsidRPr="00C55BD0">
              <w:rPr>
                <w:b/>
                <w:bCs/>
                <w:sz w:val="18"/>
                <w:szCs w:val="18"/>
              </w:rPr>
              <w:t xml:space="preserve"> року до 19 год.00 хв.</w:t>
            </w:r>
          </w:p>
          <w:p w:rsidR="00F17286" w:rsidRPr="00E07E99" w:rsidRDefault="00F17286" w:rsidP="00F17286">
            <w:pPr>
              <w:rPr>
                <w:bCs/>
                <w:sz w:val="18"/>
                <w:szCs w:val="18"/>
                <w:lang w:val="ru-RU"/>
              </w:rPr>
            </w:pPr>
          </w:p>
          <w:p w:rsidR="000153FE" w:rsidRPr="00EE7932" w:rsidRDefault="000153FE" w:rsidP="00F17286">
            <w:pPr>
              <w:rPr>
                <w:b/>
                <w:bCs/>
                <w:sz w:val="18"/>
                <w:szCs w:val="18"/>
              </w:rPr>
            </w:pPr>
            <w:r w:rsidRPr="00EE7932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153FE" w:rsidRPr="00EE7932" w:rsidTr="00EE7932">
        <w:trPr>
          <w:trHeight w:val="20"/>
        </w:trPr>
        <w:tc>
          <w:tcPr>
            <w:tcW w:w="1740" w:type="pct"/>
            <w:shd w:val="clear" w:color="auto" w:fill="auto"/>
            <w:vAlign w:val="center"/>
          </w:tcPr>
          <w:p w:rsidR="000153FE" w:rsidRPr="00EE7932" w:rsidRDefault="000153FE" w:rsidP="00F1728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EE7932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0153FE" w:rsidRPr="00EE7932" w:rsidRDefault="000153FE" w:rsidP="00F17286">
            <w:pPr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EE7932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0153FE" w:rsidRPr="00EE7932" w:rsidTr="00EE7932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53FE" w:rsidRPr="00C55BD0" w:rsidRDefault="00C14D06" w:rsidP="00F1728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EE7932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EE7932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EE7932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EE7932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EE7932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FC3DF3" w:rsidRDefault="00715FA9" w:rsidP="00F17286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06" w:rsidRDefault="00140706">
      <w:r>
        <w:separator/>
      </w:r>
    </w:p>
  </w:endnote>
  <w:endnote w:type="continuationSeparator" w:id="0">
    <w:p w:rsidR="00140706" w:rsidRDefault="0014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06" w:rsidRDefault="00140706">
      <w:r>
        <w:separator/>
      </w:r>
    </w:p>
  </w:footnote>
  <w:footnote w:type="continuationSeparator" w:id="0">
    <w:p w:rsidR="00140706" w:rsidRDefault="00140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5C1"/>
    <w:multiLevelType w:val="multilevel"/>
    <w:tmpl w:val="DA6053A8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15D5E65"/>
    <w:multiLevelType w:val="hybridMultilevel"/>
    <w:tmpl w:val="13261A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0F64"/>
    <w:multiLevelType w:val="hybridMultilevel"/>
    <w:tmpl w:val="E7B805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8201EA"/>
    <w:multiLevelType w:val="multilevel"/>
    <w:tmpl w:val="C218CF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">
    <w:nsid w:val="1B3B5FDA"/>
    <w:multiLevelType w:val="multilevel"/>
    <w:tmpl w:val="15CEF11A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024BDE"/>
    <w:multiLevelType w:val="multilevel"/>
    <w:tmpl w:val="96689C16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3B16D4E"/>
    <w:multiLevelType w:val="multilevel"/>
    <w:tmpl w:val="0D840022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B1E5CAC"/>
    <w:multiLevelType w:val="hybridMultilevel"/>
    <w:tmpl w:val="24C28B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210D10"/>
    <w:multiLevelType w:val="hybridMultilevel"/>
    <w:tmpl w:val="9DAC366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7269A7"/>
    <w:multiLevelType w:val="hybridMultilevel"/>
    <w:tmpl w:val="F61AED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58689D"/>
    <w:multiLevelType w:val="multilevel"/>
    <w:tmpl w:val="22DA91B8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7CE0603"/>
    <w:multiLevelType w:val="hybridMultilevel"/>
    <w:tmpl w:val="4E9AFAA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3E307A"/>
    <w:multiLevelType w:val="multilevel"/>
    <w:tmpl w:val="FABC8252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01F2DF2"/>
    <w:multiLevelType w:val="hybridMultilevel"/>
    <w:tmpl w:val="852C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20032B"/>
    <w:multiLevelType w:val="hybridMultilevel"/>
    <w:tmpl w:val="8E0C07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764C9B"/>
    <w:multiLevelType w:val="hybridMultilevel"/>
    <w:tmpl w:val="B37AC72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16C8"/>
    <w:rsid w:val="00005BF0"/>
    <w:rsid w:val="000153FE"/>
    <w:rsid w:val="00016338"/>
    <w:rsid w:val="00023A66"/>
    <w:rsid w:val="00043E76"/>
    <w:rsid w:val="00056075"/>
    <w:rsid w:val="000726D1"/>
    <w:rsid w:val="0007624B"/>
    <w:rsid w:val="00086404"/>
    <w:rsid w:val="000A7B97"/>
    <w:rsid w:val="000D0595"/>
    <w:rsid w:val="000D1AC8"/>
    <w:rsid w:val="000D519B"/>
    <w:rsid w:val="000D57C1"/>
    <w:rsid w:val="000E0C4D"/>
    <w:rsid w:val="00105BEA"/>
    <w:rsid w:val="00106207"/>
    <w:rsid w:val="00113137"/>
    <w:rsid w:val="00124687"/>
    <w:rsid w:val="00140706"/>
    <w:rsid w:val="00155980"/>
    <w:rsid w:val="00156C53"/>
    <w:rsid w:val="001706C1"/>
    <w:rsid w:val="001738CC"/>
    <w:rsid w:val="00177896"/>
    <w:rsid w:val="00180062"/>
    <w:rsid w:val="001C12ED"/>
    <w:rsid w:val="001D4D45"/>
    <w:rsid w:val="001E1042"/>
    <w:rsid w:val="001E3E0E"/>
    <w:rsid w:val="001F036A"/>
    <w:rsid w:val="00206232"/>
    <w:rsid w:val="00206A74"/>
    <w:rsid w:val="00212737"/>
    <w:rsid w:val="002137FF"/>
    <w:rsid w:val="00220C7A"/>
    <w:rsid w:val="002251A6"/>
    <w:rsid w:val="002532F1"/>
    <w:rsid w:val="0026028B"/>
    <w:rsid w:val="0026241F"/>
    <w:rsid w:val="002739B3"/>
    <w:rsid w:val="00281C37"/>
    <w:rsid w:val="002A33EB"/>
    <w:rsid w:val="002A4907"/>
    <w:rsid w:val="002B5EA9"/>
    <w:rsid w:val="002C256C"/>
    <w:rsid w:val="002C69D0"/>
    <w:rsid w:val="002D1AA6"/>
    <w:rsid w:val="002D4B43"/>
    <w:rsid w:val="002D7FE7"/>
    <w:rsid w:val="00313BFD"/>
    <w:rsid w:val="0032607D"/>
    <w:rsid w:val="00332A5E"/>
    <w:rsid w:val="003634C9"/>
    <w:rsid w:val="00380588"/>
    <w:rsid w:val="003829EB"/>
    <w:rsid w:val="00394486"/>
    <w:rsid w:val="003A3CA2"/>
    <w:rsid w:val="003C6FA0"/>
    <w:rsid w:val="003C75FD"/>
    <w:rsid w:val="003D5925"/>
    <w:rsid w:val="003F7478"/>
    <w:rsid w:val="00404059"/>
    <w:rsid w:val="00430581"/>
    <w:rsid w:val="00460665"/>
    <w:rsid w:val="00487F7C"/>
    <w:rsid w:val="004963D5"/>
    <w:rsid w:val="004A4DDD"/>
    <w:rsid w:val="004A5CE1"/>
    <w:rsid w:val="004A6DA0"/>
    <w:rsid w:val="004B0FBE"/>
    <w:rsid w:val="004C0E06"/>
    <w:rsid w:val="004C404F"/>
    <w:rsid w:val="004D443A"/>
    <w:rsid w:val="0050569C"/>
    <w:rsid w:val="00544002"/>
    <w:rsid w:val="00580040"/>
    <w:rsid w:val="00594EF0"/>
    <w:rsid w:val="00595A9E"/>
    <w:rsid w:val="00597BCA"/>
    <w:rsid w:val="005B5E36"/>
    <w:rsid w:val="005C3338"/>
    <w:rsid w:val="005F5E92"/>
    <w:rsid w:val="006346CF"/>
    <w:rsid w:val="00635665"/>
    <w:rsid w:val="00681D47"/>
    <w:rsid w:val="00685DF1"/>
    <w:rsid w:val="00690B34"/>
    <w:rsid w:val="00691578"/>
    <w:rsid w:val="006B16E4"/>
    <w:rsid w:val="006B2BD0"/>
    <w:rsid w:val="006E5292"/>
    <w:rsid w:val="006E5588"/>
    <w:rsid w:val="006F077C"/>
    <w:rsid w:val="006F0929"/>
    <w:rsid w:val="006F10B4"/>
    <w:rsid w:val="00701404"/>
    <w:rsid w:val="00707DE5"/>
    <w:rsid w:val="00715FA9"/>
    <w:rsid w:val="00721C2C"/>
    <w:rsid w:val="00734BB3"/>
    <w:rsid w:val="00740A0E"/>
    <w:rsid w:val="007457AE"/>
    <w:rsid w:val="007466F3"/>
    <w:rsid w:val="0076208D"/>
    <w:rsid w:val="00771DC2"/>
    <w:rsid w:val="007722E8"/>
    <w:rsid w:val="00782E15"/>
    <w:rsid w:val="007A4584"/>
    <w:rsid w:val="007A7778"/>
    <w:rsid w:val="007B2E36"/>
    <w:rsid w:val="007C07BE"/>
    <w:rsid w:val="007D2BF2"/>
    <w:rsid w:val="007D4E00"/>
    <w:rsid w:val="007D7E6D"/>
    <w:rsid w:val="007E0F2D"/>
    <w:rsid w:val="007E6B3D"/>
    <w:rsid w:val="007F44FF"/>
    <w:rsid w:val="00813562"/>
    <w:rsid w:val="008276FE"/>
    <w:rsid w:val="008413B5"/>
    <w:rsid w:val="00841449"/>
    <w:rsid w:val="00842E8A"/>
    <w:rsid w:val="008720B2"/>
    <w:rsid w:val="00882534"/>
    <w:rsid w:val="008903B7"/>
    <w:rsid w:val="008A3106"/>
    <w:rsid w:val="008A7467"/>
    <w:rsid w:val="008B3836"/>
    <w:rsid w:val="008C79AE"/>
    <w:rsid w:val="008C79E3"/>
    <w:rsid w:val="008D6BCB"/>
    <w:rsid w:val="008E0546"/>
    <w:rsid w:val="008E2E5B"/>
    <w:rsid w:val="008F3682"/>
    <w:rsid w:val="008F3D63"/>
    <w:rsid w:val="009031D1"/>
    <w:rsid w:val="00912107"/>
    <w:rsid w:val="009166E9"/>
    <w:rsid w:val="00923A3A"/>
    <w:rsid w:val="00955E04"/>
    <w:rsid w:val="00962E1B"/>
    <w:rsid w:val="00967C49"/>
    <w:rsid w:val="00970D6E"/>
    <w:rsid w:val="00971515"/>
    <w:rsid w:val="0098248C"/>
    <w:rsid w:val="00990B24"/>
    <w:rsid w:val="009C5E1F"/>
    <w:rsid w:val="009C72A9"/>
    <w:rsid w:val="009D373A"/>
    <w:rsid w:val="009D406B"/>
    <w:rsid w:val="009F5294"/>
    <w:rsid w:val="00A2170D"/>
    <w:rsid w:val="00A32718"/>
    <w:rsid w:val="00A32B6B"/>
    <w:rsid w:val="00A35565"/>
    <w:rsid w:val="00A35E2A"/>
    <w:rsid w:val="00A37EE4"/>
    <w:rsid w:val="00A46E2F"/>
    <w:rsid w:val="00A55599"/>
    <w:rsid w:val="00A558B5"/>
    <w:rsid w:val="00A6487F"/>
    <w:rsid w:val="00A716C5"/>
    <w:rsid w:val="00AA4FA4"/>
    <w:rsid w:val="00AB6DCC"/>
    <w:rsid w:val="00AC33AF"/>
    <w:rsid w:val="00AC7AA5"/>
    <w:rsid w:val="00AD075D"/>
    <w:rsid w:val="00AE2DB5"/>
    <w:rsid w:val="00AE3F5F"/>
    <w:rsid w:val="00B0483A"/>
    <w:rsid w:val="00B11937"/>
    <w:rsid w:val="00B232AB"/>
    <w:rsid w:val="00B36B78"/>
    <w:rsid w:val="00B41096"/>
    <w:rsid w:val="00B47A97"/>
    <w:rsid w:val="00B6784F"/>
    <w:rsid w:val="00B71D63"/>
    <w:rsid w:val="00B8610C"/>
    <w:rsid w:val="00B90673"/>
    <w:rsid w:val="00B9258A"/>
    <w:rsid w:val="00BA0DB6"/>
    <w:rsid w:val="00BA20E6"/>
    <w:rsid w:val="00BA33E6"/>
    <w:rsid w:val="00BA6C1B"/>
    <w:rsid w:val="00BC51CA"/>
    <w:rsid w:val="00BD28B4"/>
    <w:rsid w:val="00BD5BE6"/>
    <w:rsid w:val="00BD702D"/>
    <w:rsid w:val="00BD7D6D"/>
    <w:rsid w:val="00BF6014"/>
    <w:rsid w:val="00BF7FB0"/>
    <w:rsid w:val="00C14D06"/>
    <w:rsid w:val="00C45C3E"/>
    <w:rsid w:val="00C55BD0"/>
    <w:rsid w:val="00C71FC2"/>
    <w:rsid w:val="00C923F9"/>
    <w:rsid w:val="00C93CCE"/>
    <w:rsid w:val="00CA04D2"/>
    <w:rsid w:val="00CB429C"/>
    <w:rsid w:val="00CD0C6D"/>
    <w:rsid w:val="00D01D88"/>
    <w:rsid w:val="00D05F1A"/>
    <w:rsid w:val="00D26816"/>
    <w:rsid w:val="00D30963"/>
    <w:rsid w:val="00D31365"/>
    <w:rsid w:val="00D50F7C"/>
    <w:rsid w:val="00D811DE"/>
    <w:rsid w:val="00DA209F"/>
    <w:rsid w:val="00DA520B"/>
    <w:rsid w:val="00DA6278"/>
    <w:rsid w:val="00DB2B94"/>
    <w:rsid w:val="00DC7375"/>
    <w:rsid w:val="00DF4C17"/>
    <w:rsid w:val="00DF68DF"/>
    <w:rsid w:val="00E018D3"/>
    <w:rsid w:val="00E038F1"/>
    <w:rsid w:val="00E07E99"/>
    <w:rsid w:val="00E129D8"/>
    <w:rsid w:val="00E232CF"/>
    <w:rsid w:val="00E31512"/>
    <w:rsid w:val="00E3513B"/>
    <w:rsid w:val="00E419CD"/>
    <w:rsid w:val="00E43F15"/>
    <w:rsid w:val="00E47D2F"/>
    <w:rsid w:val="00E618E2"/>
    <w:rsid w:val="00E81704"/>
    <w:rsid w:val="00E844FE"/>
    <w:rsid w:val="00E9484A"/>
    <w:rsid w:val="00EA2082"/>
    <w:rsid w:val="00EB224D"/>
    <w:rsid w:val="00EC1408"/>
    <w:rsid w:val="00EC25BE"/>
    <w:rsid w:val="00EC2C0F"/>
    <w:rsid w:val="00EE7932"/>
    <w:rsid w:val="00F06728"/>
    <w:rsid w:val="00F156B6"/>
    <w:rsid w:val="00F17286"/>
    <w:rsid w:val="00F333DF"/>
    <w:rsid w:val="00F431B4"/>
    <w:rsid w:val="00F55F02"/>
    <w:rsid w:val="00F5676F"/>
    <w:rsid w:val="00F959DB"/>
    <w:rsid w:val="00F96213"/>
    <w:rsid w:val="00FA501F"/>
    <w:rsid w:val="00FB5192"/>
    <w:rsid w:val="00FC7FC0"/>
    <w:rsid w:val="00FF1B72"/>
    <w:rsid w:val="00FF1BFB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uiPriority w:val="10"/>
    <w:qFormat/>
    <w:rsid w:val="00AB6DCC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rsid w:val="00AB6D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AB6DCC"/>
    <w:pPr>
      <w:jc w:val="both"/>
    </w:pPr>
    <w:rPr>
      <w:i/>
      <w:iCs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B6D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0"/>
    <w:uiPriority w:val="99"/>
    <w:rsid w:val="00AB6DCC"/>
    <w:rPr>
      <w:rFonts w:cs="Times New Roman"/>
    </w:rPr>
  </w:style>
  <w:style w:type="paragraph" w:customStyle="1" w:styleId="Style6">
    <w:name w:val="Style6"/>
    <w:basedOn w:val="a"/>
    <w:uiPriority w:val="99"/>
    <w:rsid w:val="00AB6DCC"/>
    <w:pPr>
      <w:widowControl w:val="0"/>
      <w:autoSpaceDE w:val="0"/>
      <w:autoSpaceDN w:val="0"/>
      <w:adjustRightInd w:val="0"/>
      <w:spacing w:line="264" w:lineRule="exact"/>
      <w:jc w:val="both"/>
    </w:pPr>
    <w:rPr>
      <w:lang w:val="ru-RU"/>
    </w:rPr>
  </w:style>
  <w:style w:type="paragraph" w:customStyle="1" w:styleId="af5">
    <w:name w:val="! Основной стиль абзаца"/>
    <w:basedOn w:val="a"/>
    <w:rsid w:val="00AB6DCC"/>
    <w:pPr>
      <w:spacing w:after="120"/>
      <w:jc w:val="both"/>
    </w:pPr>
    <w:rPr>
      <w:kern w:val="28"/>
      <w:sz w:val="20"/>
      <w:szCs w:val="20"/>
      <w:lang w:val="ru-RU"/>
    </w:rPr>
  </w:style>
  <w:style w:type="character" w:customStyle="1" w:styleId="1">
    <w:name w:val="Заголовок №1_"/>
    <w:link w:val="10"/>
    <w:locked/>
    <w:rsid w:val="00AB6DCC"/>
    <w:rPr>
      <w:rFonts w:ascii="Times New Roman" w:hAnsi="Times New Roman"/>
      <w:spacing w:val="6"/>
      <w:sz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AB6DCC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Theme="minorHAnsi" w:cstheme="minorBidi"/>
      <w:spacing w:val="6"/>
      <w:sz w:val="31"/>
      <w:szCs w:val="22"/>
      <w:lang w:eastAsia="en-US"/>
    </w:rPr>
  </w:style>
  <w:style w:type="character" w:customStyle="1" w:styleId="af6">
    <w:name w:val="Основной текст_"/>
    <w:link w:val="3"/>
    <w:locked/>
    <w:rsid w:val="00AB6DCC"/>
    <w:rPr>
      <w:rFonts w:ascii="Times New Roman" w:hAnsi="Times New Roman"/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f6"/>
    <w:rsid w:val="00AB6DCC"/>
    <w:pPr>
      <w:widowControl w:val="0"/>
      <w:shd w:val="clear" w:color="auto" w:fill="FFFFFF"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2"/>
      <w:lang w:eastAsia="en-US"/>
    </w:rPr>
  </w:style>
  <w:style w:type="character" w:customStyle="1" w:styleId="af7">
    <w:name w:val="Основной текст + Полужирный"/>
    <w:aliases w:val="Интервал 0 pt"/>
    <w:rsid w:val="00AB6DCC"/>
    <w:rPr>
      <w:rFonts w:ascii="Times New Roman" w:hAnsi="Times New Roman"/>
      <w:b/>
      <w:color w:val="000000"/>
      <w:spacing w:val="3"/>
      <w:w w:val="100"/>
      <w:position w:val="0"/>
      <w:sz w:val="25"/>
      <w:shd w:val="clear" w:color="auto" w:fill="FFFFFF"/>
      <w:lang w:val="uk-UA"/>
    </w:rPr>
  </w:style>
  <w:style w:type="character" w:customStyle="1" w:styleId="PalatinoLinotype">
    <w:name w:val="Основной текст + Palatino Linotype"/>
    <w:aliases w:val="12 pt,Курсив,Интервал 1 pt"/>
    <w:rsid w:val="00AB6DCC"/>
    <w:rPr>
      <w:rFonts w:ascii="Palatino Linotype" w:hAnsi="Palatino Linotype"/>
      <w:i/>
      <w:color w:val="000000"/>
      <w:spacing w:val="36"/>
      <w:w w:val="100"/>
      <w:position w:val="0"/>
      <w:sz w:val="24"/>
      <w:shd w:val="clear" w:color="auto" w:fill="FFFFFF"/>
      <w:lang w:val="uk-UA"/>
    </w:rPr>
  </w:style>
  <w:style w:type="character" w:customStyle="1" w:styleId="14pt">
    <w:name w:val="Основной текст + 14 pt"/>
    <w:aliases w:val="Интервал 0 pt3"/>
    <w:rsid w:val="00AB6DCC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AB6DCC"/>
    <w:rPr>
      <w:rFonts w:ascii="Times New Roman" w:hAnsi="Times New Roman"/>
      <w:b/>
      <w:spacing w:val="3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6DCC"/>
    <w:pPr>
      <w:widowControl w:val="0"/>
      <w:shd w:val="clear" w:color="auto" w:fill="FFFFFF"/>
      <w:spacing w:before="240" w:after="360" w:line="240" w:lineRule="atLeast"/>
    </w:pPr>
    <w:rPr>
      <w:rFonts w:eastAsiaTheme="minorHAnsi" w:cstheme="minorBidi"/>
      <w:b/>
      <w:spacing w:val="3"/>
      <w:sz w:val="25"/>
      <w:szCs w:val="22"/>
      <w:lang w:eastAsia="en-US"/>
    </w:rPr>
  </w:style>
  <w:style w:type="character" w:customStyle="1" w:styleId="41">
    <w:name w:val="Основной текст (4) + Не полужирный"/>
    <w:aliases w:val="Интервал 0 pt2"/>
    <w:rsid w:val="00AB6DCC"/>
    <w:rPr>
      <w:rFonts w:ascii="Times New Roman" w:hAnsi="Times New Roman"/>
      <w:b/>
      <w:color w:val="000000"/>
      <w:spacing w:val="4"/>
      <w:w w:val="100"/>
      <w:position w:val="0"/>
      <w:sz w:val="25"/>
      <w:shd w:val="clear" w:color="auto" w:fill="FFFFFF"/>
      <w:lang w:val="uk-UA"/>
    </w:rPr>
  </w:style>
  <w:style w:type="character" w:customStyle="1" w:styleId="af8">
    <w:name w:val="Основной текст + Курсив"/>
    <w:aliases w:val="Интервал 0 pt1"/>
    <w:rsid w:val="00AB6DCC"/>
    <w:rPr>
      <w:rFonts w:ascii="Times New Roman" w:hAnsi="Times New Roman"/>
      <w:i/>
      <w:color w:val="000000"/>
      <w:spacing w:val="-3"/>
      <w:w w:val="100"/>
      <w:position w:val="0"/>
      <w:sz w:val="25"/>
      <w:u w:val="none"/>
      <w:shd w:val="clear" w:color="auto" w:fill="FFFFFF"/>
      <w:lang w:val="uk-UA"/>
    </w:rPr>
  </w:style>
  <w:style w:type="character" w:customStyle="1" w:styleId="11">
    <w:name w:val="Основной текст1"/>
    <w:rsid w:val="00AB6DCC"/>
    <w:rPr>
      <w:rFonts w:ascii="Times New Roman" w:hAnsi="Times New Roman"/>
      <w:color w:val="000000"/>
      <w:spacing w:val="4"/>
      <w:w w:val="100"/>
      <w:position w:val="0"/>
      <w:sz w:val="25"/>
      <w:u w:val="none"/>
      <w:shd w:val="clear" w:color="auto" w:fill="FFFFFF"/>
      <w:lang w:val="uk-UA"/>
    </w:rPr>
  </w:style>
  <w:style w:type="character" w:customStyle="1" w:styleId="21">
    <w:name w:val="Основной текст2"/>
    <w:rsid w:val="00AB6DCC"/>
    <w:rPr>
      <w:rFonts w:ascii="Times New Roman" w:hAnsi="Times New Roman"/>
      <w:color w:val="000000"/>
      <w:spacing w:val="4"/>
      <w:w w:val="100"/>
      <w:position w:val="0"/>
      <w:sz w:val="25"/>
      <w:u w:val="none"/>
      <w:shd w:val="clear" w:color="auto" w:fill="FFFFFF"/>
      <w:lang w:val="uk-UA"/>
    </w:rPr>
  </w:style>
  <w:style w:type="paragraph" w:customStyle="1" w:styleId="af9">
    <w:name w:val="Письмо"/>
    <w:basedOn w:val="a"/>
    <w:uiPriority w:val="99"/>
    <w:qFormat/>
    <w:rsid w:val="00AB6DCC"/>
    <w:pPr>
      <w:spacing w:after="80"/>
      <w:ind w:left="1004" w:hanging="1004"/>
      <w:jc w:val="both"/>
    </w:pPr>
    <w:rPr>
      <w:szCs w:val="22"/>
      <w:lang w:eastAsia="en-US"/>
    </w:rPr>
  </w:style>
  <w:style w:type="paragraph" w:styleId="afa">
    <w:name w:val="annotation text"/>
    <w:basedOn w:val="a"/>
    <w:link w:val="afb"/>
    <w:uiPriority w:val="99"/>
    <w:semiHidden/>
    <w:unhideWhenUsed/>
    <w:rsid w:val="00AB6DCC"/>
    <w:rPr>
      <w:rFonts w:cs="Arial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B6DCC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AB6DCC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AB6DCC"/>
    <w:rPr>
      <w:b/>
      <w:bCs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AB6DCC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AB6DC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B6DCC"/>
    <w:pPr>
      <w:suppressAutoHyphens/>
      <w:spacing w:after="140" w:line="288" w:lineRule="auto"/>
    </w:pPr>
    <w:rPr>
      <w:rFonts w:ascii="Calibri" w:hAnsi="Calibri" w:cs="Calibri"/>
      <w:color w:val="000000"/>
      <w:sz w:val="22"/>
      <w:szCs w:val="22"/>
      <w:lang w:eastAsia="uk-UA"/>
    </w:rPr>
  </w:style>
  <w:style w:type="paragraph" w:customStyle="1" w:styleId="22">
    <w:name w:val="Указатель2"/>
    <w:basedOn w:val="a"/>
    <w:rsid w:val="00AB6DCC"/>
    <w:pPr>
      <w:suppressLineNumbers/>
      <w:suppressAutoHyphens/>
    </w:pPr>
    <w:rPr>
      <w:rFonts w:ascii="Arial" w:hAnsi="Arial" w:cs="Mang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6741" TargetMode="External"/><Relationship Id="rId13" Type="http://schemas.openxmlformats.org/officeDocument/2006/relationships/hyperlink" Target="http://torgi.fg.gov.ua/166747" TargetMode="External"/><Relationship Id="rId18" Type="http://schemas.openxmlformats.org/officeDocument/2006/relationships/hyperlink" Target="http://torgi.fg.gov.ua/166752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ha.suprun@fcbank.com.ua" TargetMode="External"/><Relationship Id="rId7" Type="http://schemas.openxmlformats.org/officeDocument/2006/relationships/hyperlink" Target="http://torgi.fg.gov.ua/166739" TargetMode="External"/><Relationship Id="rId12" Type="http://schemas.openxmlformats.org/officeDocument/2006/relationships/hyperlink" Target="http://torgi.fg.gov.ua/166745" TargetMode="External"/><Relationship Id="rId17" Type="http://schemas.openxmlformats.org/officeDocument/2006/relationships/hyperlink" Target="http://torgi.fg.gov.ua/16675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orgi.fg.gov.ua/166750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6674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orgi.fg.gov.ua/166749" TargetMode="External"/><Relationship Id="rId23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166743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6742" TargetMode="External"/><Relationship Id="rId14" Type="http://schemas.openxmlformats.org/officeDocument/2006/relationships/hyperlink" Target="http://torgi.fg.gov.ua/166748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ShmyrkLA</cp:lastModifiedBy>
  <cp:revision>27</cp:revision>
  <cp:lastPrinted>2017-12-05T13:30:00Z</cp:lastPrinted>
  <dcterms:created xsi:type="dcterms:W3CDTF">2017-11-14T07:36:00Z</dcterms:created>
  <dcterms:modified xsi:type="dcterms:W3CDTF">2018-01-03T12:47:00Z</dcterms:modified>
</cp:coreProperties>
</file>