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F3" w:rsidRDefault="007D39F3" w:rsidP="00EF1C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7D39F3" w:rsidRPr="007D39F3" w:rsidRDefault="007D39F3" w:rsidP="007D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F3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ВІДКРИТИХ ТОРГІВ (АУКЦІОНУ)</w:t>
      </w:r>
    </w:p>
    <w:p w:rsidR="007D39F3" w:rsidRPr="007D39F3" w:rsidRDefault="007D39F3" w:rsidP="007D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продажу прав вимоги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ПАТ</w:t>
      </w:r>
      <w:r w:rsidRPr="007D39F3">
        <w:rPr>
          <w:rFonts w:ascii="Times New Roman" w:eastAsia="Times New Roman" w:hAnsi="Times New Roman"/>
          <w:b/>
          <w:sz w:val="28"/>
          <w:szCs w:val="28"/>
          <w:lang w:eastAsia="ru-RU"/>
        </w:rPr>
        <w:t>«БАНК ФОРУМ»</w:t>
      </w:r>
    </w:p>
    <w:p w:rsidR="007D39F3" w:rsidRPr="004878F7" w:rsidRDefault="007D39F3" w:rsidP="007D39F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1CCD" w:rsidRPr="004419DA" w:rsidRDefault="007D39F3" w:rsidP="003B4B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D39F3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7D39F3">
        <w:rPr>
          <w:rFonts w:ascii="Times New Roman" w:eastAsia="Times New Roman" w:hAnsi="Times New Roman"/>
          <w:i/>
          <w:sz w:val="24"/>
          <w:szCs w:val="24"/>
          <w:lang w:eastAsia="ru-RU"/>
        </w:rPr>
        <w:t>ПАТ«БАНК ФОРУМ»</w:t>
      </w:r>
      <w:r w:rsidR="004312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F1CCD" w:rsidRPr="004419DA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438"/>
        <w:gridCol w:w="1418"/>
        <w:gridCol w:w="2806"/>
      </w:tblGrid>
      <w:tr w:rsidR="007D39F3" w:rsidRPr="00AA698D" w:rsidTr="003B5ABC">
        <w:trPr>
          <w:trHeight w:val="20"/>
        </w:trPr>
        <w:tc>
          <w:tcPr>
            <w:tcW w:w="1702" w:type="dxa"/>
            <w:vAlign w:val="center"/>
          </w:tcPr>
          <w:p w:rsidR="007D39F3" w:rsidRPr="00AA698D" w:rsidRDefault="007D39F3" w:rsidP="0090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AA698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1843" w:type="dxa"/>
            <w:vAlign w:val="center"/>
          </w:tcPr>
          <w:p w:rsidR="007D39F3" w:rsidRPr="00AA698D" w:rsidRDefault="007D39F3" w:rsidP="00907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8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438" w:type="dxa"/>
            <w:vAlign w:val="center"/>
          </w:tcPr>
          <w:p w:rsidR="007D39F3" w:rsidRPr="00AA698D" w:rsidRDefault="007D39F3" w:rsidP="00907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8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18" w:type="dxa"/>
            <w:vAlign w:val="center"/>
          </w:tcPr>
          <w:p w:rsidR="007D39F3" w:rsidRPr="00AA698D" w:rsidRDefault="007D39F3" w:rsidP="00907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8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2806" w:type="dxa"/>
            <w:vAlign w:val="center"/>
          </w:tcPr>
          <w:p w:rsidR="007D39F3" w:rsidRPr="00AA698D" w:rsidRDefault="007D39F3" w:rsidP="0090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AA698D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A698D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Q3919625273b3900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0152/08/07-Nv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Трикімнатна квартиразаг.площа-66,1 кв.м.жила-41,2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 за 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Запорізька обл.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м.Енергодар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проспект Будівельників, б.38,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297 592,41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http://torgi.fg.gov.ua:80/124494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Q3919625273b3901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0034/07/25-N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Житловий будинок (житловою площею 50,5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загальною площею 86,0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з господарськими спорудами,  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Полтавська обл.,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м.Полтава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вул. Юнацька,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463 688,85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http://torgi.fg.gov.ua:80/124495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Q3919625273b3902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0108/08/07-N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Трикімнатна квартира загальною площею 68.09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житловою - 45.7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м..Запоріжжя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, вул. Бородінська, буд. №5</w:t>
            </w:r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325 348,52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http://torgi.fg.gov.ua:80/124496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698D">
              <w:rPr>
                <w:rFonts w:ascii="Times New Roman" w:hAnsi="Times New Roman"/>
                <w:sz w:val="18"/>
                <w:szCs w:val="18"/>
                <w:lang w:val="en-US"/>
              </w:rPr>
              <w:t>Q3919625273b3903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0058/08/25-ZNv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Двокімнатна кімнатна квартира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м.Полтава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вул.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Великотирнівська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буд.31/1,  загальна площа 47.9,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м.кв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житлова 28.6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297 034,84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2D48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D63580" w:rsidRPr="00AA698D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http://torgi.fg.gov.ua:80/124497</w:t>
              </w:r>
            </w:hyperlink>
          </w:p>
          <w:p w:rsidR="00D63580" w:rsidRPr="00AA698D" w:rsidRDefault="00D63580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Q3919625273b3904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0083/08/25-CLNv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Іпотека житлового будинку заг.пл.-80,8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житл.пл-42,9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. за адресою: м. Миргород Полтавської області, вул. Капніста,  що знаходиться на земельній ділянці площею 0.0879 га.</w:t>
            </w:r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468 459,33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C829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D63580" w:rsidRPr="00AA698D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http://torgi.fg.gov.ua:80/124498</w:t>
              </w:r>
            </w:hyperlink>
          </w:p>
          <w:p w:rsidR="00D63580" w:rsidRPr="00AA698D" w:rsidRDefault="00D63580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Q3919625273b3905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0158/08/17-CLNv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Нежитлове приміщення ,магазин- їдальня, загальною площею 81,5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за адресою:  Хмельницька область, м. Кам'янець-Подільський,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провул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Північний,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261 802,22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http://torgi.fg.gov.ua:80/124499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698D">
              <w:rPr>
                <w:rFonts w:ascii="Times New Roman" w:hAnsi="Times New Roman"/>
                <w:sz w:val="18"/>
                <w:szCs w:val="18"/>
                <w:lang w:val="en-US"/>
              </w:rPr>
              <w:t>Q3919625273b3906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0551/07/17-KE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Двокімнатна квартира,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заг.пл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.- 48,4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житлова-27,6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кв.м.,м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 за адресою: Хмельницька обл.,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м.Хмельницький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вул. Олімпійська, буд. 5;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сідловий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тягач DAF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Trucks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1999р.в., напівпричіп </w:t>
            </w: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бортовий SCHMITZ S01 1999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р.в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lastRenderedPageBreak/>
              <w:t>400 911,29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C8295D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http://torgi.fg.gov.ua:80/124500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Q3919625273b3907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0054/08/17-CL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магазин загальною площею 20,7кв.м.,  за адресою: Хмельницька область, Хмельницький район, с/рада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Розсошанська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автодорога Н-03 Житомир-Чернівці 191 км. + 520 м. праворуч 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53 842,88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http://torgi.fg.gov.ua:80/124502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Q3919625273b3908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0040/08/19-CLv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Однонокімнатна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квартира, м. Кременчук,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вул.Гвардійська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буд.9, Полтавська обл.,  ЗП - 35,0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ЖП - 17,3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;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однонокімнатна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 м. Кременчук,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вул.Гвардійська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буд.11,   Полтавська обл., .ЗП-35.5 кв.м.ЖП-17.5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кв.м.;Двокімнатна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 м. Кременчук, вул.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Переяслівська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буд.40,  Полтавська обл., .ЗП-35.0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;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640 810,45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C35C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="00D63580" w:rsidRPr="00AA698D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http://torgi.fg.gov.ua:80/124503</w:t>
              </w:r>
            </w:hyperlink>
          </w:p>
          <w:p w:rsidR="00D63580" w:rsidRPr="00AA698D" w:rsidRDefault="00D63580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Q3919625273b3909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0168/07/07-KE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Двокімнатна квартира,  розташована за адресою: м. Запоріжжя, пр. Леніна, буд. 149,  загальна площа 52,11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;порука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368 462,38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http://torgi.fg.gov.ua:80/124504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698D">
              <w:rPr>
                <w:rFonts w:ascii="Times New Roman" w:hAnsi="Times New Roman"/>
                <w:sz w:val="18"/>
                <w:szCs w:val="18"/>
                <w:lang w:val="en-US"/>
              </w:rPr>
              <w:t>Q3919625273b3910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0118/08/17-KE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загальною площею 0,1200 га, за адресою: обл. Хмельницька,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м.Хмельницький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садівницьке товариства "Мрія" 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86 296,65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http://torgi.fg.gov.ua:80/124505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Q3919625273b3911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174/07/13-N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1-кімнатна квартира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м.Сімферополь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вул.Козлова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б. 100,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заг.пл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53,40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304 138,75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http://torgi.fg.gov.ua:80/124506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Q3919625273b3912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0135/07/07-KE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Горка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холодильна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Cold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R-20, 2004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р.в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Горка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холодильна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Cold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R-20, 2004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р.в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., ; Торгівельне обладнання (4 стенди, 8 стелажів, 1 стійка - матеріал ДСП, алюміній, скло).</w:t>
            </w: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63 658,99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http://torgi.fg.gov.ua:80/124508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Q3919625273b3913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0133/07/07-N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Двокімнатна квартира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заг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пл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52,56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за адресою: м. Запоріжжя, вул.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Новокузнецька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буд. 47,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330 008,79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http://torgi.fg.gov.ua:80/124510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Q3919625273b3914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0051/08/07-KE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Трикімнатна квартира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заг.площа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69,55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жила площа 46.10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м.Запоріжжя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вул.Героїв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Сталінграду, б.34,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418 519,93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http://torgi.fg.gov.ua:80/124511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lastRenderedPageBreak/>
              <w:t>Q3919625273b3915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0096/07/17-N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Домоволодіння за адресою: Хмельницька область, м. Шепетівка. вул. Довженка, будинок загальною пл. 228,1 кв. м., житловою 95,2 кв. м. та земельна ділянка площею 1 000 кв. м.</w:t>
            </w:r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139 339,52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http://torgi.fg.gov.ua:80/124513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Q3919625273b3916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0116/07/07-CL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Трикімнатна квартира загальною площею 56,15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м.Запоріжжя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Північнокільцева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буд. 3, 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307 847,17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http://torgi.fg.gov.ua:80/124514</w:t>
              </w:r>
            </w:hyperlink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sz w:val="18"/>
                <w:szCs w:val="18"/>
              </w:rPr>
              <w:t>Q3919625273b3917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142/07/13-Z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заг.пл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1,5 га,  за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Бахчисарайський р-н,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Верхоріченська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445 063,77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F06F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D63580" w:rsidRPr="00AA698D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http://torgi.fg.gov.ua:80/124515</w:t>
              </w:r>
            </w:hyperlink>
          </w:p>
          <w:p w:rsidR="00D63580" w:rsidRPr="00AA698D" w:rsidRDefault="00D63580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580" w:rsidRPr="00AA698D" w:rsidTr="003B5ABC">
        <w:trPr>
          <w:trHeight w:val="20"/>
        </w:trPr>
        <w:tc>
          <w:tcPr>
            <w:tcW w:w="1702" w:type="dxa"/>
          </w:tcPr>
          <w:p w:rsidR="00D63580" w:rsidRPr="00AA698D" w:rsidRDefault="00D63580" w:rsidP="00E432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A698D">
              <w:rPr>
                <w:rFonts w:ascii="Times New Roman" w:hAnsi="Times New Roman"/>
                <w:sz w:val="18"/>
                <w:szCs w:val="18"/>
                <w:lang w:val="ru-RU"/>
              </w:rPr>
              <w:t>Q3919625273b3918</w:t>
            </w:r>
          </w:p>
        </w:tc>
        <w:tc>
          <w:tcPr>
            <w:tcW w:w="1843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Право вимоги за договором</w:t>
            </w:r>
          </w:p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</w:rPr>
            </w:pPr>
            <w:r w:rsidRPr="00AA698D">
              <w:rPr>
                <w:rFonts w:ascii="Times New Roman" w:hAnsi="Times New Roman"/>
                <w:color w:val="000000"/>
              </w:rPr>
              <w:t>0110/08/17-CLNv</w:t>
            </w:r>
          </w:p>
        </w:tc>
        <w:tc>
          <w:tcPr>
            <w:tcW w:w="2438" w:type="dxa"/>
          </w:tcPr>
          <w:p w:rsidR="00D63580" w:rsidRPr="00AA698D" w:rsidRDefault="00D63580" w:rsidP="00E43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Трикімнатна квартира за адресою : Хмельницька обл., м.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Красилів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вул. Котовського, 3-А,заг. площею 99,6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житловою 76,2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порука </w:t>
            </w:r>
            <w:proofErr w:type="spellStart"/>
            <w:r w:rsidRPr="00AA698D">
              <w:rPr>
                <w:rFonts w:ascii="Times New Roman" w:hAnsi="Times New Roman"/>
                <w:color w:val="000000"/>
                <w:sz w:val="18"/>
                <w:szCs w:val="18"/>
              </w:rPr>
              <w:t>фіз.особи</w:t>
            </w:r>
            <w:proofErr w:type="spellEnd"/>
          </w:p>
        </w:tc>
        <w:tc>
          <w:tcPr>
            <w:tcW w:w="1418" w:type="dxa"/>
            <w:vAlign w:val="bottom"/>
          </w:tcPr>
          <w:p w:rsidR="00D63580" w:rsidRPr="00D63580" w:rsidRDefault="00D63580">
            <w:pPr>
              <w:jc w:val="right"/>
              <w:rPr>
                <w:rFonts w:ascii="Times New Roman" w:hAnsi="Times New Roman"/>
                <w:color w:val="000000"/>
              </w:rPr>
            </w:pPr>
            <w:r w:rsidRPr="00D63580">
              <w:rPr>
                <w:rFonts w:ascii="Times New Roman" w:hAnsi="Times New Roman"/>
                <w:color w:val="000000"/>
              </w:rPr>
              <w:t>355 450,49</w:t>
            </w:r>
          </w:p>
        </w:tc>
        <w:tc>
          <w:tcPr>
            <w:tcW w:w="2806" w:type="dxa"/>
            <w:vAlign w:val="center"/>
          </w:tcPr>
          <w:p w:rsidR="00D63580" w:rsidRPr="00AA698D" w:rsidRDefault="003B5ABC" w:rsidP="003A2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D63580" w:rsidRPr="00AA698D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http://torgi.fg.gov.ua:80/124516</w:t>
              </w:r>
            </w:hyperlink>
          </w:p>
        </w:tc>
      </w:tr>
    </w:tbl>
    <w:p w:rsidR="00EF1CCD" w:rsidRPr="004419DA" w:rsidRDefault="00EF1CCD" w:rsidP="00EF1C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1CCD" w:rsidRPr="004419DA" w:rsidRDefault="00EF1CCD" w:rsidP="00EF1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5880"/>
      </w:tblGrid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017308" w:rsidP="002754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3580">
              <w:rPr>
                <w:rFonts w:ascii="Times New Roman" w:hAnsi="Times New Roman"/>
                <w:b/>
                <w:i/>
              </w:rPr>
              <w:t>№</w:t>
            </w:r>
            <w:r w:rsidR="0027540C" w:rsidRPr="00D63580">
              <w:rPr>
                <w:rFonts w:ascii="Times New Roman" w:hAnsi="Times New Roman"/>
                <w:b/>
                <w:i/>
                <w:lang w:val="en-US"/>
              </w:rPr>
              <w:t xml:space="preserve">468 </w:t>
            </w:r>
            <w:r w:rsidR="0027540C" w:rsidRPr="00D63580">
              <w:rPr>
                <w:rFonts w:ascii="Times New Roman" w:hAnsi="Times New Roman"/>
                <w:b/>
                <w:i/>
              </w:rPr>
              <w:t>та №477</w:t>
            </w:r>
            <w:r w:rsidR="0091300F" w:rsidRPr="00D63580">
              <w:rPr>
                <w:rFonts w:ascii="Times New Roman" w:hAnsi="Times New Roman"/>
                <w:b/>
                <w:i/>
              </w:rPr>
              <w:t xml:space="preserve"> від </w:t>
            </w:r>
            <w:r w:rsidR="0027540C" w:rsidRPr="00D63580">
              <w:rPr>
                <w:rFonts w:ascii="Times New Roman" w:hAnsi="Times New Roman"/>
                <w:b/>
                <w:i/>
              </w:rPr>
              <w:t>09</w:t>
            </w:r>
            <w:r w:rsidR="0091300F" w:rsidRPr="00D63580">
              <w:rPr>
                <w:rFonts w:ascii="Times New Roman" w:hAnsi="Times New Roman"/>
                <w:b/>
                <w:i/>
              </w:rPr>
              <w:t>.</w:t>
            </w:r>
            <w:r w:rsidR="00ED2427" w:rsidRPr="00D63580">
              <w:rPr>
                <w:rFonts w:ascii="Times New Roman" w:hAnsi="Times New Roman"/>
                <w:b/>
                <w:i/>
              </w:rPr>
              <w:t>0</w:t>
            </w:r>
            <w:r w:rsidR="0027540C" w:rsidRPr="00D63580">
              <w:rPr>
                <w:rFonts w:ascii="Times New Roman" w:hAnsi="Times New Roman"/>
                <w:b/>
                <w:i/>
              </w:rPr>
              <w:t>2</w:t>
            </w:r>
            <w:r w:rsidR="0091300F" w:rsidRPr="00D63580">
              <w:rPr>
                <w:rFonts w:ascii="Times New Roman" w:hAnsi="Times New Roman"/>
                <w:b/>
                <w:i/>
              </w:rPr>
              <w:t>.201</w:t>
            </w:r>
            <w:r w:rsidR="00ED2427" w:rsidRPr="00D63580">
              <w:rPr>
                <w:rFonts w:ascii="Times New Roman" w:hAnsi="Times New Roman"/>
                <w:b/>
                <w:i/>
              </w:rPr>
              <w:t>7</w:t>
            </w:r>
            <w:r w:rsidR="0091300F" w:rsidRPr="00D63580">
              <w:rPr>
                <w:rFonts w:ascii="Times New Roman" w:hAnsi="Times New Roman"/>
                <w:b/>
                <w:i/>
              </w:rPr>
              <w:t>р.</w:t>
            </w:r>
            <w:r w:rsidR="00ED2427" w:rsidRPr="00D63580">
              <w:rPr>
                <w:rFonts w:ascii="Times New Roman" w:hAnsi="Times New Roman"/>
                <w:b/>
                <w:i/>
              </w:rPr>
              <w:t xml:space="preserve"> </w:t>
            </w:r>
            <w:r w:rsidR="0091300F" w:rsidRPr="00D6358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BD6DB4" w:rsidRPr="00D63580" w:rsidRDefault="0027540C" w:rsidP="0027540C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63580">
              <w:rPr>
                <w:rFonts w:ascii="Times New Roman" w:hAnsi="Times New Roman"/>
                <w:bCs/>
                <w:shd w:val="clear" w:color="auto" w:fill="FFFFFF"/>
              </w:rPr>
              <w:t>Товариство з обмеженою відповідальністю  «</w:t>
            </w:r>
            <w:proofErr w:type="spellStart"/>
            <w:r w:rsidRPr="00D63580">
              <w:rPr>
                <w:rFonts w:ascii="Times New Roman" w:hAnsi="Times New Roman"/>
                <w:bCs/>
                <w:shd w:val="clear" w:color="auto" w:fill="FFFFFF"/>
              </w:rPr>
              <w:t>Ньютенд</w:t>
            </w:r>
            <w:proofErr w:type="spellEnd"/>
            <w:r w:rsidRPr="00D63580">
              <w:rPr>
                <w:rFonts w:ascii="Times New Roman" w:hAnsi="Times New Roman"/>
                <w:bCs/>
                <w:shd w:val="clear" w:color="auto" w:fill="FFFFFF"/>
              </w:rPr>
              <w:t>»  04071, м. Київ, пров. Ярославський, буд. 1/3; час роботи: з 8:00 до 18:00, тел.(044) 355-61-80,</w:t>
            </w:r>
            <w:r w:rsidR="00D63580" w:rsidRPr="00D63580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D63580">
              <w:rPr>
                <w:rStyle w:val="a3"/>
                <w:rFonts w:ascii="Times New Roman" w:hAnsi="Times New Roman"/>
              </w:rPr>
              <w:t>https://ea.newtend.com</w:t>
            </w:r>
          </w:p>
          <w:p w:rsidR="00EF1CCD" w:rsidRPr="00D63580" w:rsidRDefault="00BD6DB4" w:rsidP="0054012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3580">
              <w:rPr>
                <w:rFonts w:ascii="Times New Roman" w:eastAsia="Times New Roman" w:hAnsi="Times New Roman"/>
                <w:bCs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24" w:history="1">
              <w:r w:rsidRPr="00D63580">
                <w:rPr>
                  <w:rFonts w:ascii="Times New Roman" w:eastAsia="Times New Roman" w:hAnsi="Times New Roman"/>
                  <w:lang w:eastAsia="ru-RU"/>
                </w:rPr>
                <w:t>http://torgi.fg.gov.ua/prozorrosale</w:t>
              </w:r>
            </w:hyperlink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0416DC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 xml:space="preserve">юридичні особи та фізичні особи (продаж прав вимог за кредитними договорами або договорами забезпечення виконання </w:t>
            </w:r>
            <w:bookmarkStart w:id="0" w:name="_GoBack"/>
            <w:bookmarkEnd w:id="0"/>
            <w:r w:rsidRPr="00D63580">
              <w:rPr>
                <w:rFonts w:ascii="Times New Roman" w:hAnsi="Times New Roman"/>
              </w:rPr>
              <w:t>зобов’язань не може здійснюватися боржникам та/або поручителям за такими договорами)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3A39CB" w:rsidP="00E924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63580">
              <w:rPr>
                <w:rFonts w:ascii="Times New Roman" w:hAnsi="Times New Roman"/>
              </w:rPr>
              <w:t xml:space="preserve">гарантійний внесок </w:t>
            </w:r>
            <w:r w:rsidR="00E924E6" w:rsidRPr="00D63580">
              <w:rPr>
                <w:rFonts w:ascii="Times New Roman" w:hAnsi="Times New Roman"/>
                <w:lang w:val="ru-RU"/>
              </w:rPr>
              <w:t>5</w:t>
            </w:r>
            <w:r w:rsidR="00B14235" w:rsidRPr="00D63580">
              <w:rPr>
                <w:rFonts w:ascii="Times New Roman" w:hAnsi="Times New Roman"/>
              </w:rPr>
              <w:t xml:space="preserve">% </w:t>
            </w:r>
            <w:r w:rsidR="00EF1CCD" w:rsidRPr="00D63580">
              <w:rPr>
                <w:rFonts w:ascii="Times New Roman" w:hAnsi="Times New Roman"/>
              </w:rPr>
              <w:t xml:space="preserve"> від початкової ціни продажу лота</w:t>
            </w:r>
            <w:r w:rsidR="001C6B2F" w:rsidRPr="00D63580">
              <w:rPr>
                <w:rFonts w:ascii="Times New Roman" w:hAnsi="Times New Roman"/>
              </w:rPr>
              <w:t xml:space="preserve"> 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Вимоги щодо кількості зареєстрованих учасників</w:t>
            </w:r>
            <w:r w:rsidR="00FE225B" w:rsidRPr="00D63580">
              <w:rPr>
                <w:rFonts w:ascii="Times New Roman" w:hAnsi="Times New Roman"/>
              </w:rPr>
              <w:t xml:space="preserve">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3580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D63580" w:rsidRDefault="00EE3618" w:rsidP="002F4C9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63580">
              <w:rPr>
                <w:rFonts w:ascii="Times New Roman" w:hAnsi="Times New Roman"/>
              </w:rPr>
              <w:t>Перерахування</w:t>
            </w:r>
            <w:r w:rsidR="00EF1CCD" w:rsidRPr="00D63580">
              <w:rPr>
                <w:rFonts w:ascii="Times New Roman" w:hAnsi="Times New Roman"/>
              </w:rPr>
              <w:t xml:space="preserve"> гарантійного внеску здійснюється на реквізити  організатора</w:t>
            </w:r>
            <w:r w:rsidRPr="00D63580">
              <w:rPr>
                <w:rFonts w:ascii="Times New Roman" w:hAnsi="Times New Roman"/>
              </w:rPr>
              <w:t xml:space="preserve">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</w:t>
            </w:r>
            <w:r w:rsidR="002F4C9A" w:rsidRPr="00D63580">
              <w:rPr>
                <w:rFonts w:ascii="Times New Roman" w:hAnsi="Times New Roman"/>
              </w:rPr>
              <w:t xml:space="preserve">гів (аукціонів) розміщені за наступним посиланням </w:t>
            </w:r>
            <w:r w:rsidR="00EF1CCD" w:rsidRPr="00D63580">
              <w:rPr>
                <w:rFonts w:ascii="Times New Roman" w:hAnsi="Times New Roman"/>
              </w:rPr>
              <w:t xml:space="preserve">торгову систему </w:t>
            </w:r>
            <w:hyperlink r:id="rId25" w:history="1">
              <w:r w:rsidR="002F4C9A" w:rsidRPr="00D63580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EF1CCD" w:rsidP="0021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80">
              <w:rPr>
                <w:rFonts w:ascii="Times New Roman" w:hAnsi="Times New Roman"/>
              </w:rPr>
              <w:t>крок аукціону</w:t>
            </w:r>
            <w:r w:rsidRPr="00D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19" w:rsidRPr="00D63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2B6B19" w:rsidRPr="00D63580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="002B6B19" w:rsidRPr="00D63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4235" w:rsidRPr="00D63580">
              <w:rPr>
                <w:rFonts w:ascii="Times New Roman" w:hAnsi="Times New Roman"/>
                <w:iCs/>
                <w:sz w:val="20"/>
                <w:szCs w:val="20"/>
              </w:rPr>
              <w:t xml:space="preserve">1% </w:t>
            </w:r>
            <w:r w:rsidRPr="00D63580">
              <w:rPr>
                <w:rFonts w:ascii="Times New Roman" w:hAnsi="Times New Roman"/>
                <w:sz w:val="24"/>
                <w:szCs w:val="24"/>
              </w:rPr>
              <w:t>від початкової ціни продажу за окремим лотом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63580">
              <w:rPr>
                <w:rFonts w:ascii="Times New Roman" w:hAnsi="Times New Roman"/>
                <w:shd w:val="clear" w:color="auto" w:fill="FFFFFF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про конфіденційність </w:t>
            </w:r>
            <w:hyperlink r:id="rId26" w:history="1">
              <w:r w:rsidRPr="00D63580">
                <w:rPr>
                  <w:rFonts w:ascii="Times New Roman" w:hAnsi="Times New Roman"/>
                  <w:shd w:val="clear" w:color="auto" w:fill="FFFFFF"/>
                </w:rPr>
                <w:t>http://torgi.fg.gov.ua/nda</w:t>
              </w:r>
            </w:hyperlink>
            <w:r w:rsidRPr="00D63580">
              <w:rPr>
                <w:rFonts w:ascii="Times New Roman" w:hAnsi="Times New Roman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EF1CCD" w:rsidRPr="00D63580" w:rsidRDefault="00EF1CCD" w:rsidP="003A2E3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580">
              <w:rPr>
                <w:rFonts w:ascii="Times New Roman" w:hAnsi="Times New Roman"/>
                <w:shd w:val="clear" w:color="auto" w:fill="FFFFFF"/>
              </w:rPr>
              <w:t>1) ФГВФО, 04053, м. Київ, вул. Січових Стрільців, будинок 17, та електронною </w:t>
            </w:r>
            <w:hyperlink r:id="rId27" w:history="1">
              <w:r w:rsidRPr="00D63580">
                <w:rPr>
                  <w:rFonts w:ascii="Times New Roman" w:hAnsi="Times New Roman"/>
                  <w:shd w:val="clear" w:color="auto" w:fill="FFFFFF"/>
                </w:rPr>
                <w:t>поштою: clo@fg.gov.ua</w:t>
              </w:r>
            </w:hyperlink>
            <w:r w:rsidRPr="00D63580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EF1CCD" w:rsidRPr="00D63580" w:rsidRDefault="00217D55" w:rsidP="00A1435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580">
              <w:rPr>
                <w:rFonts w:ascii="Times New Roman" w:hAnsi="Times New Roman"/>
                <w:shd w:val="clear" w:color="auto" w:fill="FFFFFF"/>
              </w:rPr>
              <w:lastRenderedPageBreak/>
              <w:t xml:space="preserve">2) </w:t>
            </w:r>
            <w:r w:rsidR="005B142F" w:rsidRPr="00D63580">
              <w:rPr>
                <w:rFonts w:ascii="Times New Roman" w:hAnsi="Times New Roman"/>
                <w:shd w:val="clear" w:color="auto" w:fill="FFFFFF"/>
              </w:rPr>
              <w:t xml:space="preserve">ПАТ «БАНК ФОРУМ», м. Київ, </w:t>
            </w:r>
            <w:proofErr w:type="spellStart"/>
            <w:r w:rsidR="005B142F" w:rsidRPr="00D63580">
              <w:rPr>
                <w:rFonts w:ascii="Times New Roman" w:hAnsi="Times New Roman"/>
                <w:shd w:val="clear" w:color="auto" w:fill="FFFFFF"/>
              </w:rPr>
              <w:t>бул</w:t>
            </w:r>
            <w:proofErr w:type="spellEnd"/>
            <w:r w:rsidR="005B142F" w:rsidRPr="00D63580">
              <w:rPr>
                <w:rFonts w:ascii="Times New Roman" w:hAnsi="Times New Roman"/>
                <w:shd w:val="clear" w:color="auto" w:fill="FFFFFF"/>
              </w:rPr>
              <w:t xml:space="preserve">. Верховної Ради, 7, тел. (044) </w:t>
            </w:r>
            <w:r w:rsidR="00A14350" w:rsidRPr="00D63580">
              <w:rPr>
                <w:rFonts w:ascii="Times New Roman" w:hAnsi="Times New Roman"/>
                <w:shd w:val="clear" w:color="auto" w:fill="FFFFFF"/>
              </w:rPr>
              <w:t xml:space="preserve">585-35-49 </w:t>
            </w:r>
            <w:r w:rsidR="005B142F" w:rsidRPr="00D63580">
              <w:rPr>
                <w:rFonts w:ascii="Times New Roman" w:hAnsi="Times New Roman"/>
                <w:shd w:val="clear" w:color="auto" w:fill="FFFFFF"/>
              </w:rPr>
              <w:t xml:space="preserve"> та електронною поштою: info</w:t>
            </w:r>
            <w:hyperlink r:id="rId28" w:history="1">
              <w:r w:rsidR="005B142F" w:rsidRPr="00D63580">
                <w:rPr>
                  <w:rFonts w:ascii="Times New Roman" w:hAnsi="Times New Roman"/>
                  <w:shd w:val="clear" w:color="auto" w:fill="FFFFFF"/>
                </w:rPr>
                <w:t>@forum.ua</w:t>
              </w:r>
            </w:hyperlink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D6358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5B142F" w:rsidP="00A143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63580">
              <w:rPr>
                <w:rFonts w:ascii="Times New Roman" w:hAnsi="Times New Roman"/>
                <w:shd w:val="clear" w:color="auto" w:fill="FFFFFF"/>
              </w:rPr>
              <w:t xml:space="preserve">ПАТ «БАНК ФОРУМ», м. Київ, </w:t>
            </w:r>
            <w:proofErr w:type="spellStart"/>
            <w:r w:rsidRPr="00D63580">
              <w:rPr>
                <w:rFonts w:ascii="Times New Roman" w:hAnsi="Times New Roman"/>
                <w:shd w:val="clear" w:color="auto" w:fill="FFFFFF"/>
              </w:rPr>
              <w:t>бул</w:t>
            </w:r>
            <w:proofErr w:type="spellEnd"/>
            <w:r w:rsidRPr="00D63580">
              <w:rPr>
                <w:rFonts w:ascii="Times New Roman" w:hAnsi="Times New Roman"/>
                <w:shd w:val="clear" w:color="auto" w:fill="FFFFFF"/>
              </w:rPr>
              <w:t xml:space="preserve">. Верховної Ради, 7, тел. (044) </w:t>
            </w:r>
            <w:r w:rsidR="00A14350" w:rsidRPr="00D63580">
              <w:rPr>
                <w:rFonts w:ascii="Times New Roman" w:hAnsi="Times New Roman"/>
                <w:shd w:val="clear" w:color="auto" w:fill="FFFFFF"/>
              </w:rPr>
              <w:t>585-35-49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 xml:space="preserve">Дата проведення </w:t>
            </w:r>
            <w:r w:rsidR="00E13606" w:rsidRPr="00D63580">
              <w:rPr>
                <w:rFonts w:ascii="Times New Roman" w:hAnsi="Times New Roman"/>
              </w:rPr>
              <w:t>відкритих торгів (</w:t>
            </w:r>
            <w:r w:rsidRPr="00D63580">
              <w:rPr>
                <w:rFonts w:ascii="Times New Roman" w:hAnsi="Times New Roman"/>
              </w:rPr>
              <w:t>аукціону</w:t>
            </w:r>
            <w:r w:rsidR="00E13606" w:rsidRPr="00D63580">
              <w:rPr>
                <w:rFonts w:ascii="Times New Roman" w:hAnsi="Times New Roman"/>
              </w:rPr>
              <w:t>)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D63580" w:rsidP="00D63580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04</w:t>
            </w:r>
            <w:r w:rsidR="00C2641A" w:rsidRPr="00D63580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.0</w:t>
            </w:r>
            <w:r w:rsidRPr="00D6358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5</w:t>
            </w:r>
            <w:r w:rsidR="00540121" w:rsidRPr="00D63580">
              <w:rPr>
                <w:rFonts w:ascii="Times New Roman" w:hAnsi="Times New Roman"/>
                <w:b/>
                <w:bCs/>
                <w:shd w:val="clear" w:color="auto" w:fill="FFFFFF"/>
              </w:rPr>
              <w:t>.2017р</w:t>
            </w:r>
            <w:r w:rsidR="00EE528D" w:rsidRPr="00D63580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</w:p>
        </w:tc>
      </w:tr>
      <w:tr w:rsidR="00EF1CCD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D63580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 xml:space="preserve">Час проведення </w:t>
            </w:r>
            <w:r w:rsidR="00E13606" w:rsidRPr="00D63580">
              <w:rPr>
                <w:rFonts w:ascii="Times New Roman" w:hAnsi="Times New Roman"/>
                <w:bCs/>
              </w:rPr>
              <w:t>відкритих торгів (</w:t>
            </w:r>
            <w:r w:rsidRPr="00D63580">
              <w:rPr>
                <w:rFonts w:ascii="Times New Roman" w:hAnsi="Times New Roman"/>
                <w:bCs/>
              </w:rPr>
              <w:t>аукціону</w:t>
            </w:r>
            <w:r w:rsidR="00E13606" w:rsidRPr="00D63580">
              <w:rPr>
                <w:rFonts w:ascii="Times New Roman" w:hAnsi="Times New Roman"/>
                <w:bCs/>
              </w:rPr>
              <w:t>)/електронного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D63580" w:rsidRDefault="00BD6DB4" w:rsidP="003A2E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</w:rPr>
              <w:t>Точний час початку проведення відкритих торгів (аукціону) по кожному лоту вказується на веб-сайтах організаторів торгів (http://torgi.fg.gov.ua/prozorrosale)</w:t>
            </w:r>
          </w:p>
        </w:tc>
      </w:tr>
      <w:tr w:rsidR="00E13606" w:rsidRPr="00D63580" w:rsidTr="005C1E1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13606" w:rsidRPr="00D63580" w:rsidRDefault="00E13606" w:rsidP="008471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E13606" w:rsidRPr="00D63580" w:rsidRDefault="00E13606" w:rsidP="008471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Дата початку прийому заяв відповідає даті публікації оголошення про аукціон.</w:t>
            </w:r>
            <w:r w:rsidR="00853A70" w:rsidRPr="00D63580">
              <w:rPr>
                <w:rFonts w:ascii="Times New Roman" w:hAnsi="Times New Roman"/>
                <w:bCs/>
              </w:rPr>
              <w:t xml:space="preserve"> </w:t>
            </w:r>
            <w:r w:rsidRPr="00D63580">
              <w:rPr>
                <w:rFonts w:ascii="Times New Roman" w:hAnsi="Times New Roman"/>
                <w:bCs/>
              </w:rPr>
              <w:t>Дата закінчення прийому заяв</w:t>
            </w:r>
          </w:p>
          <w:p w:rsidR="00E13606" w:rsidRPr="00D63580" w:rsidRDefault="00D63580" w:rsidP="00D635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03</w:t>
            </w:r>
            <w:r w:rsidR="00E13606" w:rsidRPr="00D63580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.0</w:t>
            </w:r>
            <w:r w:rsidRPr="00D6358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5</w:t>
            </w:r>
            <w:r w:rsidR="00E13606" w:rsidRPr="00D63580">
              <w:rPr>
                <w:rFonts w:ascii="Times New Roman" w:hAnsi="Times New Roman"/>
                <w:b/>
                <w:bCs/>
                <w:shd w:val="clear" w:color="auto" w:fill="FFFFFF"/>
              </w:rPr>
              <w:t>.2017р. 20:00</w:t>
            </w:r>
          </w:p>
        </w:tc>
      </w:tr>
      <w:tr w:rsidR="00E13606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13606" w:rsidRPr="00D63580" w:rsidRDefault="005C3AED" w:rsidP="005C3A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</w:rPr>
              <w:t>Електронна адреса для</w:t>
            </w:r>
            <w:r w:rsidR="00E13606" w:rsidRPr="00D63580">
              <w:rPr>
                <w:rFonts w:ascii="Times New Roman" w:hAnsi="Times New Roman"/>
              </w:rPr>
              <w:t xml:space="preserve"> доступу до</w:t>
            </w:r>
            <w:r w:rsidRPr="00D63580">
              <w:rPr>
                <w:rFonts w:ascii="Times New Roman" w:hAnsi="Times New Roman"/>
              </w:rPr>
              <w:t xml:space="preserve"> відкритих торгів (аукціону)/</w:t>
            </w:r>
            <w:r w:rsidR="00E13606" w:rsidRPr="00D63580">
              <w:rPr>
                <w:rFonts w:ascii="Times New Roman" w:hAnsi="Times New Roman"/>
              </w:rPr>
              <w:t xml:space="preserve">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13606" w:rsidRPr="00D63580" w:rsidRDefault="00E13606" w:rsidP="003A2E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3580">
              <w:rPr>
                <w:rFonts w:ascii="Times New Roman" w:hAnsi="Times New Roman"/>
              </w:rPr>
              <w:t>http://www.prozorro.sale/</w:t>
            </w:r>
          </w:p>
        </w:tc>
      </w:tr>
      <w:tr w:rsidR="00E13606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13606" w:rsidRPr="00D63580" w:rsidRDefault="00E13606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Кінцев</w:t>
            </w:r>
            <w:r w:rsidR="005C3AED" w:rsidRPr="00D63580">
              <w:rPr>
                <w:rFonts w:ascii="Times New Roman" w:hAnsi="Times New Roman"/>
                <w:bCs/>
              </w:rPr>
              <w:t>а</w:t>
            </w:r>
            <w:r w:rsidRPr="00D63580">
              <w:rPr>
                <w:rFonts w:ascii="Times New Roman" w:hAnsi="Times New Roman"/>
                <w:bCs/>
              </w:rPr>
              <w:t xml:space="preserve"> дата перерахування</w:t>
            </w:r>
          </w:p>
          <w:p w:rsidR="00E13606" w:rsidRPr="00D63580" w:rsidRDefault="00E13606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E13606" w:rsidRPr="00D63580" w:rsidRDefault="00D63580" w:rsidP="003A2E3C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B5AB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03</w:t>
            </w:r>
            <w:r w:rsidR="00E13606" w:rsidRPr="00D63580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.0</w:t>
            </w:r>
            <w:r w:rsidRPr="003B5AB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5</w:t>
            </w:r>
            <w:r w:rsidR="00E13606" w:rsidRPr="00D63580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</w:t>
            </w:r>
            <w:r w:rsidR="00E13606" w:rsidRPr="00D63580">
              <w:rPr>
                <w:rFonts w:ascii="Times New Roman" w:hAnsi="Times New Roman"/>
                <w:b/>
                <w:bCs/>
                <w:shd w:val="clear" w:color="auto" w:fill="FFFFFF"/>
              </w:rPr>
              <w:t>2017р. 19:00</w:t>
            </w:r>
          </w:p>
          <w:p w:rsidR="00E13606" w:rsidRPr="00D63580" w:rsidRDefault="00E13606" w:rsidP="00406D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63580">
              <w:rPr>
                <w:rFonts w:eastAsia="Calibri"/>
                <w:bCs/>
                <w:sz w:val="22"/>
                <w:szCs w:val="22"/>
                <w:lang w:eastAsia="en-US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торгах(аукціоні)</w:t>
            </w:r>
          </w:p>
        </w:tc>
      </w:tr>
      <w:tr w:rsidR="00E13606" w:rsidRPr="00D63580" w:rsidTr="003A2E3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13606" w:rsidRPr="00D63580" w:rsidRDefault="00E13606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580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5880" w:type="dxa"/>
            <w:shd w:val="clear" w:color="auto" w:fill="auto"/>
          </w:tcPr>
          <w:p w:rsidR="00E13606" w:rsidRPr="00D63580" w:rsidRDefault="00E13606" w:rsidP="00434695">
            <w:pPr>
              <w:spacing w:after="0" w:line="240" w:lineRule="auto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Реєстраційний внесок відсутній</w:t>
            </w:r>
            <w:r w:rsidR="00271DA6" w:rsidRPr="00D63580">
              <w:rPr>
                <w:rFonts w:ascii="Times New Roman" w:hAnsi="Times New Roman"/>
              </w:rPr>
              <w:t>.</w:t>
            </w:r>
          </w:p>
        </w:tc>
      </w:tr>
      <w:tr w:rsidR="00E13606" w:rsidRPr="00D63580" w:rsidTr="007848BC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E13606" w:rsidRPr="00D63580" w:rsidRDefault="00E13606" w:rsidP="00FD35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580">
              <w:rPr>
                <w:rFonts w:ascii="Times New Roman" w:hAnsi="Times New Roman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торгів(аукціонів), та зобов’язаний у разі визнання його переможцем сплатити такому організатору відкритих торгів(аукціонів) винагороду за проведення аукціону.</w:t>
            </w:r>
          </w:p>
        </w:tc>
      </w:tr>
    </w:tbl>
    <w:p w:rsidR="00A37F5A" w:rsidRPr="00FD3584" w:rsidRDefault="00A37F5A" w:rsidP="00FD3584">
      <w:pPr>
        <w:jc w:val="both"/>
      </w:pPr>
    </w:p>
    <w:sectPr w:rsidR="00A37F5A" w:rsidRPr="00FD3584" w:rsidSect="004878F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CD"/>
    <w:rsid w:val="00017308"/>
    <w:rsid w:val="00030D96"/>
    <w:rsid w:val="000416DC"/>
    <w:rsid w:val="00046D1B"/>
    <w:rsid w:val="00075D8D"/>
    <w:rsid w:val="000828E7"/>
    <w:rsid w:val="000C03F5"/>
    <w:rsid w:val="000C3BBB"/>
    <w:rsid w:val="000D55F5"/>
    <w:rsid w:val="000F49A8"/>
    <w:rsid w:val="001110FE"/>
    <w:rsid w:val="00155285"/>
    <w:rsid w:val="00160A8E"/>
    <w:rsid w:val="001662F1"/>
    <w:rsid w:val="001751A7"/>
    <w:rsid w:val="001927DE"/>
    <w:rsid w:val="001B7B24"/>
    <w:rsid w:val="001C6B2F"/>
    <w:rsid w:val="001D48B5"/>
    <w:rsid w:val="001F5207"/>
    <w:rsid w:val="00204145"/>
    <w:rsid w:val="00217D55"/>
    <w:rsid w:val="0022298D"/>
    <w:rsid w:val="00230D23"/>
    <w:rsid w:val="00234779"/>
    <w:rsid w:val="00240218"/>
    <w:rsid w:val="00241E91"/>
    <w:rsid w:val="00271DA6"/>
    <w:rsid w:val="0027540C"/>
    <w:rsid w:val="002A69FF"/>
    <w:rsid w:val="002B6B19"/>
    <w:rsid w:val="002D48F9"/>
    <w:rsid w:val="002F433D"/>
    <w:rsid w:val="002F4C9A"/>
    <w:rsid w:val="00300E51"/>
    <w:rsid w:val="00311E96"/>
    <w:rsid w:val="003207B3"/>
    <w:rsid w:val="00344671"/>
    <w:rsid w:val="0036309D"/>
    <w:rsid w:val="003948B6"/>
    <w:rsid w:val="00394F56"/>
    <w:rsid w:val="003A2E3C"/>
    <w:rsid w:val="003A39CB"/>
    <w:rsid w:val="003A3F70"/>
    <w:rsid w:val="003B4B09"/>
    <w:rsid w:val="003B5ABC"/>
    <w:rsid w:val="003C22F7"/>
    <w:rsid w:val="003C4F18"/>
    <w:rsid w:val="003D2D59"/>
    <w:rsid w:val="003D43D6"/>
    <w:rsid w:val="003E443D"/>
    <w:rsid w:val="00403737"/>
    <w:rsid w:val="00406D5F"/>
    <w:rsid w:val="00420416"/>
    <w:rsid w:val="0043125C"/>
    <w:rsid w:val="00434558"/>
    <w:rsid w:val="00434695"/>
    <w:rsid w:val="00436505"/>
    <w:rsid w:val="004419DA"/>
    <w:rsid w:val="004878F7"/>
    <w:rsid w:val="00493506"/>
    <w:rsid w:val="00496DA4"/>
    <w:rsid w:val="004A4D52"/>
    <w:rsid w:val="004A5AAD"/>
    <w:rsid w:val="004B1AFC"/>
    <w:rsid w:val="004B6A63"/>
    <w:rsid w:val="004B77B9"/>
    <w:rsid w:val="004E00F1"/>
    <w:rsid w:val="004F4BEA"/>
    <w:rsid w:val="005172A2"/>
    <w:rsid w:val="00537464"/>
    <w:rsid w:val="00540121"/>
    <w:rsid w:val="00544FA2"/>
    <w:rsid w:val="00580BEF"/>
    <w:rsid w:val="005B142F"/>
    <w:rsid w:val="005C12C2"/>
    <w:rsid w:val="005C3AED"/>
    <w:rsid w:val="005E6E47"/>
    <w:rsid w:val="005E74EB"/>
    <w:rsid w:val="005F0F65"/>
    <w:rsid w:val="006175D2"/>
    <w:rsid w:val="00621954"/>
    <w:rsid w:val="00640D92"/>
    <w:rsid w:val="0065146D"/>
    <w:rsid w:val="0069201B"/>
    <w:rsid w:val="006A10E2"/>
    <w:rsid w:val="006B43F2"/>
    <w:rsid w:val="006B7109"/>
    <w:rsid w:val="006D3392"/>
    <w:rsid w:val="00704D2C"/>
    <w:rsid w:val="00710412"/>
    <w:rsid w:val="00725950"/>
    <w:rsid w:val="007263C5"/>
    <w:rsid w:val="00730BD0"/>
    <w:rsid w:val="0075714D"/>
    <w:rsid w:val="0077231E"/>
    <w:rsid w:val="007A179A"/>
    <w:rsid w:val="007A6503"/>
    <w:rsid w:val="007A6C91"/>
    <w:rsid w:val="007D39F3"/>
    <w:rsid w:val="00803035"/>
    <w:rsid w:val="008045DB"/>
    <w:rsid w:val="00825DFB"/>
    <w:rsid w:val="00826A7D"/>
    <w:rsid w:val="00837B2A"/>
    <w:rsid w:val="00853A70"/>
    <w:rsid w:val="00863919"/>
    <w:rsid w:val="008763D8"/>
    <w:rsid w:val="008806DA"/>
    <w:rsid w:val="008926F6"/>
    <w:rsid w:val="00894D69"/>
    <w:rsid w:val="008D1CC5"/>
    <w:rsid w:val="008D41A5"/>
    <w:rsid w:val="008E2E33"/>
    <w:rsid w:val="009073CE"/>
    <w:rsid w:val="0091300F"/>
    <w:rsid w:val="00926D0F"/>
    <w:rsid w:val="00957623"/>
    <w:rsid w:val="009577BE"/>
    <w:rsid w:val="00967BDA"/>
    <w:rsid w:val="00981DC4"/>
    <w:rsid w:val="009C722E"/>
    <w:rsid w:val="009D1966"/>
    <w:rsid w:val="009D1E5B"/>
    <w:rsid w:val="009E1742"/>
    <w:rsid w:val="009F7C9B"/>
    <w:rsid w:val="00A14350"/>
    <w:rsid w:val="00A16F59"/>
    <w:rsid w:val="00A17B73"/>
    <w:rsid w:val="00A37F5A"/>
    <w:rsid w:val="00A65EF0"/>
    <w:rsid w:val="00AA2130"/>
    <w:rsid w:val="00AA698D"/>
    <w:rsid w:val="00AC34CD"/>
    <w:rsid w:val="00B14235"/>
    <w:rsid w:val="00B21F61"/>
    <w:rsid w:val="00B22FA0"/>
    <w:rsid w:val="00B4527A"/>
    <w:rsid w:val="00B6333E"/>
    <w:rsid w:val="00B908D3"/>
    <w:rsid w:val="00BA7A9D"/>
    <w:rsid w:val="00BD6DB4"/>
    <w:rsid w:val="00BE4733"/>
    <w:rsid w:val="00C2641A"/>
    <w:rsid w:val="00C30E81"/>
    <w:rsid w:val="00C35CC2"/>
    <w:rsid w:val="00C50199"/>
    <w:rsid w:val="00C5693A"/>
    <w:rsid w:val="00C60CE7"/>
    <w:rsid w:val="00C75AFD"/>
    <w:rsid w:val="00C8295D"/>
    <w:rsid w:val="00CD276B"/>
    <w:rsid w:val="00CE766A"/>
    <w:rsid w:val="00CF5F65"/>
    <w:rsid w:val="00D0187F"/>
    <w:rsid w:val="00D0270C"/>
    <w:rsid w:val="00D05136"/>
    <w:rsid w:val="00D0689C"/>
    <w:rsid w:val="00D13908"/>
    <w:rsid w:val="00D369E7"/>
    <w:rsid w:val="00D37DFF"/>
    <w:rsid w:val="00D44BDD"/>
    <w:rsid w:val="00D505BB"/>
    <w:rsid w:val="00D63580"/>
    <w:rsid w:val="00D7747C"/>
    <w:rsid w:val="00DD2FF9"/>
    <w:rsid w:val="00DF02E0"/>
    <w:rsid w:val="00DF4A5A"/>
    <w:rsid w:val="00E04ADE"/>
    <w:rsid w:val="00E071AE"/>
    <w:rsid w:val="00E13606"/>
    <w:rsid w:val="00E310F4"/>
    <w:rsid w:val="00E4326F"/>
    <w:rsid w:val="00E450F6"/>
    <w:rsid w:val="00E56BAB"/>
    <w:rsid w:val="00E57358"/>
    <w:rsid w:val="00E70993"/>
    <w:rsid w:val="00E81291"/>
    <w:rsid w:val="00E84990"/>
    <w:rsid w:val="00E924E6"/>
    <w:rsid w:val="00EA06AD"/>
    <w:rsid w:val="00EC2408"/>
    <w:rsid w:val="00ED2427"/>
    <w:rsid w:val="00EE3618"/>
    <w:rsid w:val="00EE528D"/>
    <w:rsid w:val="00EE604C"/>
    <w:rsid w:val="00EF1CCD"/>
    <w:rsid w:val="00F06F26"/>
    <w:rsid w:val="00F237C0"/>
    <w:rsid w:val="00F24F71"/>
    <w:rsid w:val="00F3509A"/>
    <w:rsid w:val="00F52B78"/>
    <w:rsid w:val="00F70FCC"/>
    <w:rsid w:val="00F9300C"/>
    <w:rsid w:val="00FB1ECF"/>
    <w:rsid w:val="00FB66B3"/>
    <w:rsid w:val="00FC52A6"/>
    <w:rsid w:val="00FD3584"/>
    <w:rsid w:val="00FE225B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0482-BB53-4AD9-B22D-1C1F558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Звичайни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24F71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4E0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4497" TargetMode="External"/><Relationship Id="rId13" Type="http://schemas.openxmlformats.org/officeDocument/2006/relationships/hyperlink" Target="http://torgi.fg.gov.ua/124503" TargetMode="External"/><Relationship Id="rId18" Type="http://schemas.openxmlformats.org/officeDocument/2006/relationships/hyperlink" Target="http://torgi.fg.gov.ua/124510" TargetMode="External"/><Relationship Id="rId26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124514" TargetMode="External"/><Relationship Id="rId7" Type="http://schemas.openxmlformats.org/officeDocument/2006/relationships/hyperlink" Target="http://torgi.fg.gov.ua/124496" TargetMode="External"/><Relationship Id="rId12" Type="http://schemas.openxmlformats.org/officeDocument/2006/relationships/hyperlink" Target="http://torgi.fg.gov.ua/124502" TargetMode="External"/><Relationship Id="rId17" Type="http://schemas.openxmlformats.org/officeDocument/2006/relationships/hyperlink" Target="http://torgi.fg.gov.ua/124508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24506" TargetMode="External"/><Relationship Id="rId20" Type="http://schemas.openxmlformats.org/officeDocument/2006/relationships/hyperlink" Target="http://torgi.fg.gov.ua/12451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24495" TargetMode="External"/><Relationship Id="rId11" Type="http://schemas.openxmlformats.org/officeDocument/2006/relationships/hyperlink" Target="http://torgi.fg.gov.ua/124500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24494" TargetMode="External"/><Relationship Id="rId15" Type="http://schemas.openxmlformats.org/officeDocument/2006/relationships/hyperlink" Target="http://torgi.fg.gov.ua/124505" TargetMode="External"/><Relationship Id="rId23" Type="http://schemas.openxmlformats.org/officeDocument/2006/relationships/hyperlink" Target="http://torgi.fg.gov.ua/124516" TargetMode="External"/><Relationship Id="rId28" Type="http://schemas.openxmlformats.org/officeDocument/2006/relationships/hyperlink" Target="mailto:Retail@forum.ua" TargetMode="External"/><Relationship Id="rId10" Type="http://schemas.openxmlformats.org/officeDocument/2006/relationships/hyperlink" Target="http://torgi.fg.gov.ua/124499" TargetMode="External"/><Relationship Id="rId19" Type="http://schemas.openxmlformats.org/officeDocument/2006/relationships/hyperlink" Target="http://torgi.fg.gov.ua/124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4498" TargetMode="External"/><Relationship Id="rId14" Type="http://schemas.openxmlformats.org/officeDocument/2006/relationships/hyperlink" Target="http://torgi.fg.gov.ua/124504" TargetMode="External"/><Relationship Id="rId22" Type="http://schemas.openxmlformats.org/officeDocument/2006/relationships/hyperlink" Target="http://torgi.fg.gov.ua/124515" TargetMode="External"/><Relationship Id="rId27" Type="http://schemas.openxmlformats.org/officeDocument/2006/relationships/hyperlink" Target="mailto:%20%20%D0%BF%D0%BE%D1%88%D1%82%D0%BE%D1%8E:%20clo@fg.gov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6475</Words>
  <Characters>3691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Ведринський Сергій Всеволодович</cp:lastModifiedBy>
  <cp:revision>3</cp:revision>
  <cp:lastPrinted>2017-03-17T10:00:00Z</cp:lastPrinted>
  <dcterms:created xsi:type="dcterms:W3CDTF">2017-04-20T13:47:00Z</dcterms:created>
  <dcterms:modified xsi:type="dcterms:W3CDTF">2017-04-20T14:26:00Z</dcterms:modified>
</cp:coreProperties>
</file>