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AD" w:rsidRPr="00122CAD" w:rsidRDefault="00122CAD" w:rsidP="00122CAD">
      <w:pPr>
        <w:pStyle w:val="a6"/>
        <w:jc w:val="center"/>
        <w:rPr>
          <w:rFonts w:eastAsia="Times New Roman"/>
          <w:b/>
          <w:lang w:eastAsia="ru-RU"/>
        </w:rPr>
      </w:pPr>
      <w:bookmarkStart w:id="0" w:name="_GoBack"/>
      <w:r w:rsidRPr="00122CAD">
        <w:rPr>
          <w:rFonts w:eastAsia="Times New Roman"/>
          <w:b/>
          <w:lang w:eastAsia="ru-RU"/>
        </w:rPr>
        <w:t xml:space="preserve">ПАСПОРТ ВІДКРИТИХ ТОРГІВ (АУКЦІОНУ) </w:t>
      </w:r>
      <w:proofErr w:type="gramStart"/>
      <w:r w:rsidRPr="00122CAD">
        <w:rPr>
          <w:rFonts w:eastAsia="Times New Roman"/>
          <w:b/>
          <w:lang w:eastAsia="ru-RU"/>
        </w:rPr>
        <w:t>З</w:t>
      </w:r>
      <w:proofErr w:type="gramEnd"/>
      <w:r w:rsidRPr="00122CAD">
        <w:rPr>
          <w:rFonts w:eastAsia="Times New Roman"/>
          <w:b/>
          <w:lang w:eastAsia="ru-RU"/>
        </w:rPr>
        <w:t xml:space="preserve"> ПРОДАЖУ АКТИВІВ (МАЙНА) АТ «ДЕЛЬТА БАНК» 13.01.2020 Р.</w:t>
      </w:r>
    </w:p>
    <w:bookmarkEnd w:id="0"/>
    <w:p w:rsidR="00122CAD" w:rsidRPr="00122CAD" w:rsidRDefault="00122CAD" w:rsidP="00122CAD">
      <w:pPr>
        <w:shd w:val="clear" w:color="auto" w:fill="FFFFFF"/>
        <w:spacing w:after="0" w:line="240" w:lineRule="auto"/>
        <w:jc w:val="center"/>
        <w:textAlignment w:val="baseline"/>
        <w:rPr>
          <w:rFonts w:ascii="Arial" w:eastAsia="Times New Roman" w:hAnsi="Arial" w:cs="Arial"/>
          <w:color w:val="000000"/>
          <w:sz w:val="21"/>
          <w:szCs w:val="21"/>
          <w:lang w:eastAsia="ru-RU"/>
        </w:rPr>
      </w:pPr>
    </w:p>
    <w:tbl>
      <w:tblPr>
        <w:tblStyle w:val="a5"/>
        <w:tblW w:w="10665" w:type="dxa"/>
        <w:tblLook w:val="04A0" w:firstRow="1" w:lastRow="0" w:firstColumn="1" w:lastColumn="0" w:noHBand="0" w:noVBand="1"/>
      </w:tblPr>
      <w:tblGrid>
        <w:gridCol w:w="1466"/>
        <w:gridCol w:w="3570"/>
        <w:gridCol w:w="2044"/>
        <w:gridCol w:w="2015"/>
        <w:gridCol w:w="1570"/>
      </w:tblGrid>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b/>
                <w:color w:val="000000"/>
                <w:sz w:val="21"/>
                <w:szCs w:val="21"/>
                <w:lang w:eastAsia="ru-RU"/>
              </w:rPr>
            </w:pPr>
            <w:r w:rsidRPr="00122CAD">
              <w:rPr>
                <w:rFonts w:ascii="Arial" w:eastAsia="Times New Roman" w:hAnsi="Arial" w:cs="Arial"/>
                <w:b/>
                <w:color w:val="000000"/>
                <w:sz w:val="21"/>
                <w:szCs w:val="21"/>
                <w:bdr w:val="none" w:sz="0" w:space="0" w:color="auto" w:frame="1"/>
                <w:lang w:eastAsia="ru-RU"/>
              </w:rPr>
              <w:t>№ лоту</w:t>
            </w:r>
          </w:p>
        </w:tc>
        <w:tc>
          <w:tcPr>
            <w:tcW w:w="0" w:type="auto"/>
            <w:hideMark/>
          </w:tcPr>
          <w:p w:rsidR="00122CAD" w:rsidRPr="00122CAD" w:rsidRDefault="00122CAD" w:rsidP="00122CAD">
            <w:pPr>
              <w:spacing w:line="360" w:lineRule="atLeast"/>
              <w:jc w:val="center"/>
              <w:rPr>
                <w:rFonts w:ascii="Arial" w:eastAsia="Times New Roman" w:hAnsi="Arial" w:cs="Arial"/>
                <w:b/>
                <w:color w:val="000000"/>
                <w:sz w:val="21"/>
                <w:szCs w:val="21"/>
                <w:lang w:eastAsia="ru-RU"/>
              </w:rPr>
            </w:pPr>
            <w:r w:rsidRPr="00122CAD">
              <w:rPr>
                <w:rFonts w:ascii="Arial" w:eastAsia="Times New Roman" w:hAnsi="Arial" w:cs="Arial"/>
                <w:b/>
                <w:color w:val="000000"/>
                <w:sz w:val="21"/>
                <w:szCs w:val="21"/>
                <w:bdr w:val="none" w:sz="0" w:space="0" w:color="auto" w:frame="1"/>
                <w:lang w:eastAsia="ru-RU"/>
              </w:rPr>
              <w:t>Найменування активу/стислий опис активу та забезпечення</w:t>
            </w:r>
          </w:p>
        </w:tc>
        <w:tc>
          <w:tcPr>
            <w:tcW w:w="0" w:type="auto"/>
            <w:hideMark/>
          </w:tcPr>
          <w:p w:rsidR="00122CAD" w:rsidRPr="00122CAD" w:rsidRDefault="00122CAD" w:rsidP="00122CAD">
            <w:pPr>
              <w:spacing w:line="360" w:lineRule="atLeast"/>
              <w:jc w:val="center"/>
              <w:rPr>
                <w:rFonts w:ascii="Arial" w:eastAsia="Times New Roman" w:hAnsi="Arial" w:cs="Arial"/>
                <w:b/>
                <w:color w:val="000000"/>
                <w:sz w:val="21"/>
                <w:szCs w:val="21"/>
                <w:lang w:eastAsia="ru-RU"/>
              </w:rPr>
            </w:pPr>
            <w:r w:rsidRPr="00122CAD">
              <w:rPr>
                <w:rFonts w:ascii="Arial" w:eastAsia="Times New Roman" w:hAnsi="Arial" w:cs="Arial"/>
                <w:b/>
                <w:color w:val="000000"/>
                <w:sz w:val="21"/>
                <w:szCs w:val="21"/>
                <w:bdr w:val="none" w:sz="0" w:space="0" w:color="auto" w:frame="1"/>
                <w:lang w:eastAsia="ru-RU"/>
              </w:rPr>
              <w:t>Початкова (стартова) ціна лоту, грн</w:t>
            </w:r>
            <w:proofErr w:type="gramStart"/>
            <w:r w:rsidRPr="00122CAD">
              <w:rPr>
                <w:rFonts w:ascii="Arial" w:eastAsia="Times New Roman" w:hAnsi="Arial" w:cs="Arial"/>
                <w:b/>
                <w:color w:val="000000"/>
                <w:sz w:val="21"/>
                <w:szCs w:val="21"/>
                <w:bdr w:val="none" w:sz="0" w:space="0" w:color="auto" w:frame="1"/>
                <w:lang w:eastAsia="ru-RU"/>
              </w:rPr>
              <w:t>.(</w:t>
            </w:r>
            <w:proofErr w:type="gramEnd"/>
            <w:r w:rsidRPr="00122CAD">
              <w:rPr>
                <w:rFonts w:ascii="Arial" w:eastAsia="Times New Roman" w:hAnsi="Arial" w:cs="Arial"/>
                <w:b/>
                <w:color w:val="000000"/>
                <w:sz w:val="21"/>
                <w:szCs w:val="21"/>
                <w:bdr w:val="none" w:sz="0" w:space="0" w:color="auto" w:frame="1"/>
                <w:lang w:eastAsia="ru-RU"/>
              </w:rPr>
              <w:t>з/без ПДВ, згідно чинного законодавства)</w:t>
            </w:r>
          </w:p>
        </w:tc>
        <w:tc>
          <w:tcPr>
            <w:tcW w:w="0" w:type="auto"/>
            <w:hideMark/>
          </w:tcPr>
          <w:p w:rsidR="00122CAD" w:rsidRPr="00122CAD" w:rsidRDefault="00122CAD" w:rsidP="00122CAD">
            <w:pPr>
              <w:spacing w:line="360" w:lineRule="atLeast"/>
              <w:jc w:val="center"/>
              <w:rPr>
                <w:rFonts w:ascii="Arial" w:eastAsia="Times New Roman" w:hAnsi="Arial" w:cs="Arial"/>
                <w:b/>
                <w:color w:val="000000"/>
                <w:sz w:val="21"/>
                <w:szCs w:val="21"/>
                <w:lang w:eastAsia="ru-RU"/>
              </w:rPr>
            </w:pPr>
            <w:r w:rsidRPr="00122CAD">
              <w:rPr>
                <w:rFonts w:ascii="Arial" w:eastAsia="Times New Roman" w:hAnsi="Arial" w:cs="Arial"/>
                <w:b/>
                <w:color w:val="000000"/>
                <w:sz w:val="21"/>
                <w:szCs w:val="21"/>
                <w:bdr w:val="none" w:sz="0" w:space="0" w:color="auto" w:frame="1"/>
                <w:lang w:eastAsia="ru-RU"/>
              </w:rPr>
              <w:t>Мінімальна ціна лоту</w:t>
            </w:r>
            <w:proofErr w:type="gramStart"/>
            <w:r w:rsidRPr="00122CAD">
              <w:rPr>
                <w:rFonts w:ascii="Arial" w:eastAsia="Times New Roman" w:hAnsi="Arial" w:cs="Arial"/>
                <w:b/>
                <w:color w:val="000000"/>
                <w:sz w:val="21"/>
                <w:szCs w:val="21"/>
                <w:bdr w:val="none" w:sz="0" w:space="0" w:color="auto" w:frame="1"/>
                <w:lang w:eastAsia="ru-RU"/>
              </w:rPr>
              <w:t xml:space="preserve"> ,</w:t>
            </w:r>
            <w:proofErr w:type="gramEnd"/>
            <w:r w:rsidRPr="00122CAD">
              <w:rPr>
                <w:rFonts w:ascii="Arial" w:eastAsia="Times New Roman" w:hAnsi="Arial" w:cs="Arial"/>
                <w:b/>
                <w:color w:val="000000"/>
                <w:sz w:val="21"/>
                <w:szCs w:val="21"/>
                <w:bdr w:val="none" w:sz="0" w:space="0" w:color="auto" w:frame="1"/>
                <w:lang w:eastAsia="ru-RU"/>
              </w:rPr>
              <w:t xml:space="preserve"> грн. (з/без ПДВ, згідно чинного законодавства)</w:t>
            </w:r>
          </w:p>
        </w:tc>
        <w:tc>
          <w:tcPr>
            <w:tcW w:w="0" w:type="auto"/>
            <w:hideMark/>
          </w:tcPr>
          <w:p w:rsidR="00122CAD" w:rsidRPr="00122CAD" w:rsidRDefault="00122CAD" w:rsidP="00122CAD">
            <w:pPr>
              <w:spacing w:line="360" w:lineRule="atLeast"/>
              <w:jc w:val="center"/>
              <w:rPr>
                <w:rFonts w:ascii="Arial" w:eastAsia="Times New Roman" w:hAnsi="Arial" w:cs="Arial"/>
                <w:b/>
                <w:color w:val="000000"/>
                <w:sz w:val="21"/>
                <w:szCs w:val="21"/>
                <w:lang w:eastAsia="ru-RU"/>
              </w:rPr>
            </w:pPr>
            <w:r w:rsidRPr="00122CAD">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GL3N013733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№9/25ДС/1054/92006-НВВклн від 28.11.2006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Однокімнатна квартира, загальною площею - 22,9 кв</w:t>
            </w:r>
            <w:proofErr w:type="gramStart"/>
            <w:r w:rsidRPr="00122CAD">
              <w:rPr>
                <w:rFonts w:ascii="Arial" w:eastAsia="Times New Roman" w:hAnsi="Arial" w:cs="Arial"/>
                <w:color w:val="000000"/>
                <w:sz w:val="21"/>
                <w:szCs w:val="21"/>
                <w:lang w:eastAsia="ru-RU"/>
              </w:rPr>
              <w:t>.м</w:t>
            </w:r>
            <w:proofErr w:type="gramEnd"/>
            <w:r w:rsidRPr="00122CAD">
              <w:rPr>
                <w:rFonts w:ascii="Arial" w:eastAsia="Times New Roman" w:hAnsi="Arial" w:cs="Arial"/>
                <w:color w:val="000000"/>
                <w:sz w:val="21"/>
                <w:szCs w:val="21"/>
                <w:lang w:eastAsia="ru-RU"/>
              </w:rPr>
              <w:t>, житловою площею - 11,8 кв.м, що знаходиться за адресою: Донецька обл. м. Донецьк, вул. Взльотна (Злітна), буд. 11а.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13.01.2020 - 459 493,73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91 898,75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5" w:history="1">
              <w:r w:rsidRPr="00122CAD">
                <w:rPr>
                  <w:rFonts w:ascii="Arial" w:eastAsia="Times New Roman" w:hAnsi="Arial" w:cs="Arial"/>
                  <w:color w:val="095197"/>
                  <w:sz w:val="21"/>
                  <w:szCs w:val="21"/>
                  <w:lang w:eastAsia="ru-RU"/>
                </w:rPr>
                <w:t>212351</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GL3N013734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№559-0241008/ФКВ-08 від 23.09.2008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Житловий будинок загальною площею 78,6 кв.м., житловою площею 39,3 кв.м., з надвірними спорудами, з прибудовою та напівпідвалами, за адресою: Луганська обл., м. Луганськ, вул. </w:t>
            </w:r>
            <w:r w:rsidRPr="00122CAD">
              <w:rPr>
                <w:rFonts w:ascii="Arial" w:eastAsia="Times New Roman" w:hAnsi="Arial" w:cs="Arial"/>
                <w:color w:val="000000"/>
                <w:sz w:val="21"/>
                <w:szCs w:val="21"/>
                <w:lang w:eastAsia="ru-RU"/>
              </w:rPr>
              <w:lastRenderedPageBreak/>
              <w:t>Гайдара</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І</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13.01.2020 - 950 345,69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190 069,14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6" w:history="1">
              <w:r w:rsidRPr="00122CAD">
                <w:rPr>
                  <w:rFonts w:ascii="Arial" w:eastAsia="Times New Roman" w:hAnsi="Arial" w:cs="Arial"/>
                  <w:color w:val="095197"/>
                  <w:sz w:val="21"/>
                  <w:szCs w:val="21"/>
                  <w:lang w:eastAsia="ru-RU"/>
                </w:rPr>
                <w:t>212352</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GL3N013736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№150102023418022 від 05.10.2011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w:t>
            </w:r>
            <w:proofErr w:type="gramStart"/>
            <w:r w:rsidRPr="00122CAD">
              <w:rPr>
                <w:rFonts w:ascii="Arial" w:eastAsia="Times New Roman" w:hAnsi="Arial" w:cs="Arial"/>
                <w:color w:val="000000"/>
                <w:sz w:val="21"/>
                <w:szCs w:val="21"/>
                <w:lang w:eastAsia="ru-RU"/>
              </w:rPr>
              <w:t>Житловий будинок загальною площею 161,20 кв.м., житловою площею 122,70 кв.м., з господарськими будівлями та спорудами; Земельна ділянка загальною площею 0,4339 га, яка в свою чергу складається: з земельної ділянки площею 0,250 га, для будівництва та обслуговування житлового будинку, та земельної ділянки площею 0,1839 га, для ведення особистого селянського господаврства, за адресою:</w:t>
            </w:r>
            <w:proofErr w:type="gramEnd"/>
            <w:r w:rsidRPr="00122CAD">
              <w:rPr>
                <w:rFonts w:ascii="Arial" w:eastAsia="Times New Roman" w:hAnsi="Arial" w:cs="Arial"/>
                <w:color w:val="000000"/>
                <w:sz w:val="21"/>
                <w:szCs w:val="21"/>
                <w:lang w:eastAsia="ru-RU"/>
              </w:rPr>
              <w:t xml:space="preserve"> Дніпропетровська обл., Новомосковський р-н, с. </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іщанка, вул. Шевченко</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І</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13.01.2020 - 180 977,47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36 195,49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7" w:history="1">
              <w:r w:rsidRPr="00122CAD">
                <w:rPr>
                  <w:rFonts w:ascii="Arial" w:eastAsia="Times New Roman" w:hAnsi="Arial" w:cs="Arial"/>
                  <w:color w:val="095197"/>
                  <w:sz w:val="21"/>
                  <w:szCs w:val="21"/>
                  <w:lang w:eastAsia="ru-RU"/>
                </w:rPr>
                <w:t>212353</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GL3N013737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№1/11.4ДС/0267/2008-НВклн від 26.09.2008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Двокімнатна квартира, загальною площею 54,2 кв.м., житловою площею - 27,5 кв.м., що знаходитсья за адресою: Донецька обл., Мар`їнський р-н, м. Мар`їнка, вул. Заводська, буд. 33. Іпотекодавцем є Позичальник. 2. </w:t>
            </w:r>
            <w:r w:rsidRPr="00122CAD">
              <w:rPr>
                <w:rFonts w:ascii="Arial" w:eastAsia="Times New Roman" w:hAnsi="Arial" w:cs="Arial"/>
                <w:color w:val="000000"/>
                <w:sz w:val="21"/>
                <w:szCs w:val="21"/>
                <w:lang w:eastAsia="ru-RU"/>
              </w:rPr>
              <w:lastRenderedPageBreak/>
              <w:t>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13.01.2020 - 523 428,53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104 685,71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8" w:history="1">
              <w:r w:rsidRPr="00122CAD">
                <w:rPr>
                  <w:rFonts w:ascii="Arial" w:eastAsia="Times New Roman" w:hAnsi="Arial" w:cs="Arial"/>
                  <w:color w:val="095197"/>
                  <w:sz w:val="21"/>
                  <w:szCs w:val="21"/>
                  <w:lang w:eastAsia="ru-RU"/>
                </w:rPr>
                <w:t>212354</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GL3N013738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№38ДС/094/К04/2007-НВклн від 27.04.2007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Житловий будинок загальною площею 56,7 кв.м., житловою площею 25,9 кв.м., який знаходиться за адресою: Донецька обл., Новоазовський р-н, м. Новоазовськ, вул. Шевченка.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13.01.2020 - 456 460,02</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91 292,00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9" w:history="1">
              <w:r w:rsidRPr="00122CAD">
                <w:rPr>
                  <w:rFonts w:ascii="Arial" w:eastAsia="Times New Roman" w:hAnsi="Arial" w:cs="Arial"/>
                  <w:color w:val="095197"/>
                  <w:sz w:val="21"/>
                  <w:szCs w:val="21"/>
                  <w:lang w:eastAsia="ru-RU"/>
                </w:rPr>
                <w:t>212355</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GL3N013739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№08.3/33/06-НВ від 08.06.2006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Нежитлові приміщення першого поверху загальною площею 54,0 кв.м., що знаходяться за адресою: Херсонська обл., м. Херсон, вул. Суворова</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І</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13.01.2020 - 589 170,75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117 834,15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0" w:history="1">
              <w:r w:rsidRPr="00122CAD">
                <w:rPr>
                  <w:rFonts w:ascii="Arial" w:eastAsia="Times New Roman" w:hAnsi="Arial" w:cs="Arial"/>
                  <w:color w:val="095197"/>
                  <w:sz w:val="21"/>
                  <w:szCs w:val="21"/>
                  <w:lang w:eastAsia="ru-RU"/>
                </w:rPr>
                <w:t>212356</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GL3N013740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№К-3249473 від 11.10.2012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Трикімнатна квартира, загальною площею - 72,6 кв.м., житловою площею - 41,4 кв.м., за адресою: м. Київ, вул. Бальзака Оноре де, буд. 75. Іпотекодавцями</w:t>
            </w:r>
            <w:proofErr w:type="gramStart"/>
            <w:r w:rsidRPr="00122CAD">
              <w:rPr>
                <w:rFonts w:ascii="Arial" w:eastAsia="Times New Roman" w:hAnsi="Arial" w:cs="Arial"/>
                <w:color w:val="000000"/>
                <w:sz w:val="21"/>
                <w:szCs w:val="21"/>
                <w:lang w:eastAsia="ru-RU"/>
              </w:rPr>
              <w:t xml:space="preserve"> є:</w:t>
            </w:r>
            <w:proofErr w:type="gramEnd"/>
            <w:r w:rsidRPr="00122CAD">
              <w:rPr>
                <w:rFonts w:ascii="Arial" w:eastAsia="Times New Roman" w:hAnsi="Arial" w:cs="Arial"/>
                <w:color w:val="000000"/>
                <w:sz w:val="21"/>
                <w:szCs w:val="21"/>
                <w:lang w:eastAsia="ru-RU"/>
              </w:rPr>
              <w:t xml:space="preserve"> Позичальник та дві фізичні особи.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3. </w:t>
            </w:r>
            <w:r w:rsidRPr="00122CAD">
              <w:rPr>
                <w:rFonts w:ascii="Arial" w:eastAsia="Times New Roman" w:hAnsi="Arial" w:cs="Arial"/>
                <w:color w:val="000000"/>
                <w:sz w:val="21"/>
                <w:szCs w:val="21"/>
                <w:lang w:eastAsia="ru-RU"/>
              </w:rPr>
              <w:lastRenderedPageBreak/>
              <w:t>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13.01.2020 - 208 173,80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41 634,76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1" w:history="1">
              <w:r w:rsidRPr="00122CAD">
                <w:rPr>
                  <w:rFonts w:ascii="Arial" w:eastAsia="Times New Roman" w:hAnsi="Arial" w:cs="Arial"/>
                  <w:color w:val="095197"/>
                  <w:sz w:val="21"/>
                  <w:szCs w:val="21"/>
                  <w:lang w:eastAsia="ru-RU"/>
                </w:rPr>
                <w:t>212357</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GL3N013741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№127-015/ФКВ-08 від 23.11.2012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Трикімнатна квартира загальною площею 62,5 кв.м., житловою площею 37,1 кв.м., що знаходиться за адресою: Хмельницька обл., м. Хмельницький, вул. Вишнева, буд. 135. Іпотекодавцями є Позичальник та дві фізичні особи.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13.01.2020 - 300 206,00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60 041,20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2" w:history="1">
              <w:r w:rsidRPr="00122CAD">
                <w:rPr>
                  <w:rFonts w:ascii="Arial" w:eastAsia="Times New Roman" w:hAnsi="Arial" w:cs="Arial"/>
                  <w:color w:val="095197"/>
                  <w:sz w:val="21"/>
                  <w:szCs w:val="21"/>
                  <w:lang w:eastAsia="ru-RU"/>
                </w:rPr>
                <w:t>212358</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GL3N013742</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№К-4693932 від 10.12.2012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Однокімнатна квартира загальною площею 21,6 кв.м., житловою площею 12,7 кв.м., що знаходиться за адресою: м. Київ, бул. Роллана Ромена, буд. 14.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13.01.2020 - 154 219,00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30 843,80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3" w:history="1">
              <w:r w:rsidRPr="00122CAD">
                <w:rPr>
                  <w:rFonts w:ascii="Arial" w:eastAsia="Times New Roman" w:hAnsi="Arial" w:cs="Arial"/>
                  <w:color w:val="095197"/>
                  <w:sz w:val="21"/>
                  <w:szCs w:val="21"/>
                  <w:lang w:eastAsia="ru-RU"/>
                </w:rPr>
                <w:t>212359</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GL3N013744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№8 від 03.04.2006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Житловий будинок загальною площею 83,30 кв. м., що розташований за адресою: Чернівецька обл., Кіцманський р-н, </w:t>
            </w:r>
            <w:proofErr w:type="gramStart"/>
            <w:r w:rsidRPr="00122CAD">
              <w:rPr>
                <w:rFonts w:ascii="Arial" w:eastAsia="Times New Roman" w:hAnsi="Arial" w:cs="Arial"/>
                <w:color w:val="000000"/>
                <w:sz w:val="21"/>
                <w:szCs w:val="21"/>
                <w:lang w:eastAsia="ru-RU"/>
              </w:rPr>
              <w:t>с</w:t>
            </w:r>
            <w:proofErr w:type="gramEnd"/>
            <w:r w:rsidRPr="00122CAD">
              <w:rPr>
                <w:rFonts w:ascii="Arial" w:eastAsia="Times New Roman" w:hAnsi="Arial" w:cs="Arial"/>
                <w:color w:val="000000"/>
                <w:sz w:val="21"/>
                <w:szCs w:val="21"/>
                <w:lang w:eastAsia="ru-RU"/>
              </w:rPr>
              <w:t xml:space="preserve">. Мамаївці, вул. Федьковича та земельні ділянки загальною </w:t>
            </w:r>
            <w:r w:rsidRPr="00122CAD">
              <w:rPr>
                <w:rFonts w:ascii="Arial" w:eastAsia="Times New Roman" w:hAnsi="Arial" w:cs="Arial"/>
                <w:color w:val="000000"/>
                <w:sz w:val="21"/>
                <w:szCs w:val="21"/>
                <w:lang w:eastAsia="ru-RU"/>
              </w:rPr>
              <w:lastRenderedPageBreak/>
              <w:t xml:space="preserve">площею 0,25 га та 0,049 г, що розташовані за адресою: Чернівецька обл., Кіцманський р-н, </w:t>
            </w:r>
            <w:proofErr w:type="gramStart"/>
            <w:r w:rsidRPr="00122CAD">
              <w:rPr>
                <w:rFonts w:ascii="Arial" w:eastAsia="Times New Roman" w:hAnsi="Arial" w:cs="Arial"/>
                <w:color w:val="000000"/>
                <w:sz w:val="21"/>
                <w:szCs w:val="21"/>
                <w:lang w:eastAsia="ru-RU"/>
              </w:rPr>
              <w:t>с</w:t>
            </w:r>
            <w:proofErr w:type="gramEnd"/>
            <w:r w:rsidRPr="00122CAD">
              <w:rPr>
                <w:rFonts w:ascii="Arial" w:eastAsia="Times New Roman" w:hAnsi="Arial" w:cs="Arial"/>
                <w:color w:val="000000"/>
                <w:sz w:val="21"/>
                <w:szCs w:val="21"/>
                <w:lang w:eastAsia="ru-RU"/>
              </w:rPr>
              <w:t>. Мамаївці, вул. Федьковича. Іпотекодавцем є майновий поручитель-фізична особа.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13.01.2020 - 558 517,95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111 703,59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4" w:history="1">
              <w:r w:rsidRPr="00122CAD">
                <w:rPr>
                  <w:rFonts w:ascii="Arial" w:eastAsia="Times New Roman" w:hAnsi="Arial" w:cs="Arial"/>
                  <w:color w:val="095197"/>
                  <w:sz w:val="21"/>
                  <w:szCs w:val="21"/>
                  <w:lang w:eastAsia="ru-RU"/>
                </w:rPr>
                <w:t>212360</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GL3N013745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№346С/2006 від 06.11.2006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Чотирьохкімнатна квартира, загальною площею 77,52 кв. м, житловою площею 51,8 кв. м., розташована за адресою: Сумська обл., м. Суми, пр-т М. Лушпи, буд. 9. Іпотекодавцем є Позичальник. 08.01.2008р. зареєстровано право власності на 1/4 частину - фізична особа, та на 1/4 частину і 1/2 частину - фізична особа.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13.01.2020 - 172 785,65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34 557,13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5" w:history="1">
              <w:r w:rsidRPr="00122CAD">
                <w:rPr>
                  <w:rFonts w:ascii="Arial" w:eastAsia="Times New Roman" w:hAnsi="Arial" w:cs="Arial"/>
                  <w:color w:val="095197"/>
                  <w:sz w:val="21"/>
                  <w:szCs w:val="21"/>
                  <w:lang w:eastAsia="ru-RU"/>
                </w:rPr>
                <w:t>212361</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GL3N013747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№09.06/004/06-НВклн від 28.11.2006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Однокімнатна квартира, загальною площею - 33,6 кв. м., що знаходиться за адресою: </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івненська обл., м. Рівне, вул. Соборна, буд. № 253. </w:t>
            </w:r>
            <w:r w:rsidRPr="00122CAD">
              <w:rPr>
                <w:rFonts w:ascii="Arial" w:eastAsia="Times New Roman" w:hAnsi="Arial" w:cs="Arial"/>
                <w:color w:val="000000"/>
                <w:sz w:val="21"/>
                <w:szCs w:val="21"/>
                <w:lang w:eastAsia="ru-RU"/>
              </w:rPr>
              <w:lastRenderedPageBreak/>
              <w:t>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13.01.2020 - 79 132,00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71 218,80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6" w:history="1">
              <w:r w:rsidRPr="00122CAD">
                <w:rPr>
                  <w:rFonts w:ascii="Arial" w:eastAsia="Times New Roman" w:hAnsi="Arial" w:cs="Arial"/>
                  <w:color w:val="095197"/>
                  <w:sz w:val="21"/>
                  <w:szCs w:val="21"/>
                  <w:lang w:eastAsia="ru-RU"/>
                </w:rPr>
                <w:t>212362</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GL3N013748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№49.4.48/11/07-G від 27.12.2007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Двокімнатна квартира, загальною площею 50,9 кв. м</w:t>
            </w:r>
            <w:proofErr w:type="gramStart"/>
            <w:r w:rsidRPr="00122CAD">
              <w:rPr>
                <w:rFonts w:ascii="Arial" w:eastAsia="Times New Roman" w:hAnsi="Arial" w:cs="Arial"/>
                <w:color w:val="000000"/>
                <w:sz w:val="21"/>
                <w:szCs w:val="21"/>
                <w:lang w:eastAsia="ru-RU"/>
              </w:rPr>
              <w:t>.ж</w:t>
            </w:r>
            <w:proofErr w:type="gramEnd"/>
            <w:r w:rsidRPr="00122CAD">
              <w:rPr>
                <w:rFonts w:ascii="Arial" w:eastAsia="Times New Roman" w:hAnsi="Arial" w:cs="Arial"/>
                <w:color w:val="000000"/>
                <w:sz w:val="21"/>
                <w:szCs w:val="21"/>
                <w:lang w:eastAsia="ru-RU"/>
              </w:rPr>
              <w:t>итловою площею 28,8 кв.м, що знаходиться за адресою: м. Луганськ, вул. Цимлянская, буд. 15.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13.01.2020 - 156 085,76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31 217,15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7" w:history="1">
              <w:r w:rsidRPr="00122CAD">
                <w:rPr>
                  <w:rFonts w:ascii="Arial" w:eastAsia="Times New Roman" w:hAnsi="Arial" w:cs="Arial"/>
                  <w:color w:val="095197"/>
                  <w:sz w:val="21"/>
                  <w:szCs w:val="21"/>
                  <w:lang w:eastAsia="ru-RU"/>
                </w:rPr>
                <w:t>212363</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GL3N013749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№1472-0201034/ФКВ-08 від 18.07.2008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Земельна ділянка, площею 0,1060 га, призначення: будівництво та обслуговування жилого будинку, господарських будівель та споруд, розташована за адресою: Київська обл., Києво-Святошинський р-н, с. Горбовичі, вул. Мельника</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І</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13.01.2020 - 600 375,04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120 075,01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8" w:history="1">
              <w:r w:rsidRPr="00122CAD">
                <w:rPr>
                  <w:rFonts w:ascii="Arial" w:eastAsia="Times New Roman" w:hAnsi="Arial" w:cs="Arial"/>
                  <w:color w:val="095197"/>
                  <w:sz w:val="21"/>
                  <w:szCs w:val="21"/>
                  <w:lang w:eastAsia="ru-RU"/>
                </w:rPr>
                <w:t>212364</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№41.23/6/08-НПБ02 від 21.03.2008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Майнові права на однокімнатну квартиру, що будується та знаходиться за адресою: Київська обл.,</w:t>
            </w:r>
            <w:proofErr w:type="gramStart"/>
            <w:r w:rsidRPr="00122CAD">
              <w:rPr>
                <w:rFonts w:ascii="Arial" w:eastAsia="Times New Roman" w:hAnsi="Arial" w:cs="Arial"/>
                <w:color w:val="000000"/>
                <w:sz w:val="21"/>
                <w:szCs w:val="21"/>
                <w:lang w:eastAsia="ru-RU"/>
              </w:rPr>
              <w:t xml:space="preserve"> ,</w:t>
            </w:r>
            <w:proofErr w:type="gramEnd"/>
            <w:r w:rsidRPr="00122CAD">
              <w:rPr>
                <w:rFonts w:ascii="Arial" w:eastAsia="Times New Roman" w:hAnsi="Arial" w:cs="Arial"/>
                <w:color w:val="000000"/>
                <w:sz w:val="21"/>
                <w:szCs w:val="21"/>
                <w:lang w:eastAsia="ru-RU"/>
              </w:rPr>
              <w:t xml:space="preserve"> Києво-Святошинський р-н, с. Чайки, вул. Дачна, в секції 1, </w:t>
            </w:r>
            <w:r w:rsidRPr="00122CAD">
              <w:rPr>
                <w:rFonts w:ascii="Arial" w:eastAsia="Times New Roman" w:hAnsi="Arial" w:cs="Arial"/>
                <w:color w:val="000000"/>
                <w:sz w:val="21"/>
                <w:szCs w:val="21"/>
                <w:lang w:eastAsia="ru-RU"/>
              </w:rPr>
              <w:lastRenderedPageBreak/>
              <w:t>блоку "В", тип квартири 1-2, загальною площею 48,26 кв.м. Іпотекодавцем є Позичальник. Відповідно до Інформаційної довідки в записах про іпотеку та заборону об`єктом обтяження</w:t>
            </w:r>
            <w:proofErr w:type="gramStart"/>
            <w:r w:rsidRPr="00122CAD">
              <w:rPr>
                <w:rFonts w:ascii="Arial" w:eastAsia="Times New Roman" w:hAnsi="Arial" w:cs="Arial"/>
                <w:color w:val="000000"/>
                <w:sz w:val="21"/>
                <w:szCs w:val="21"/>
                <w:lang w:eastAsia="ru-RU"/>
              </w:rPr>
              <w:t xml:space="preserve"> є:</w:t>
            </w:r>
            <w:proofErr w:type="gramEnd"/>
            <w:r w:rsidRPr="00122CAD">
              <w:rPr>
                <w:rFonts w:ascii="Arial" w:eastAsia="Times New Roman" w:hAnsi="Arial" w:cs="Arial"/>
                <w:color w:val="000000"/>
                <w:sz w:val="21"/>
                <w:szCs w:val="21"/>
                <w:lang w:eastAsia="ru-RU"/>
              </w:rPr>
              <w:t xml:space="preserve"> квартира однокімнатна загальною площею 49,3 кв.м., житловою площею 21.7 кв.м. за адресою: Київська область, Києво-Святошинський район, с</w:t>
            </w:r>
            <w:proofErr w:type="gramStart"/>
            <w:r w:rsidRPr="00122CAD">
              <w:rPr>
                <w:rFonts w:ascii="Arial" w:eastAsia="Times New Roman" w:hAnsi="Arial" w:cs="Arial"/>
                <w:color w:val="000000"/>
                <w:sz w:val="21"/>
                <w:szCs w:val="21"/>
                <w:lang w:eastAsia="ru-RU"/>
              </w:rPr>
              <w:t>.Ч</w:t>
            </w:r>
            <w:proofErr w:type="gramEnd"/>
            <w:r w:rsidRPr="00122CAD">
              <w:rPr>
                <w:rFonts w:ascii="Arial" w:eastAsia="Times New Roman" w:hAnsi="Arial" w:cs="Arial"/>
                <w:color w:val="000000"/>
                <w:sz w:val="21"/>
                <w:szCs w:val="21"/>
                <w:lang w:eastAsia="ru-RU"/>
              </w:rPr>
              <w:t>айки, вул.Печерська, обтяження у вигляді заборони зареєстровано за попереднім іпотекодержателем ПАТ "Кредитпромбанк".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3.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юридичною особою в особі виконавчого директора - фізичної особи.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13.01.2020 - 105 152,88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21 030,58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19" w:history="1">
              <w:r w:rsidRPr="00122CAD">
                <w:rPr>
                  <w:rFonts w:ascii="Arial" w:eastAsia="Times New Roman" w:hAnsi="Arial" w:cs="Arial"/>
                  <w:color w:val="095197"/>
                  <w:sz w:val="21"/>
                  <w:szCs w:val="21"/>
                  <w:lang w:eastAsia="ru-RU"/>
                </w:rPr>
                <w:t>212365</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GL3N013751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№08.3/102/06-НВ від 25.10.2006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Житлова квартира загальною площею 100,2 кв.м., житловою площею 53,2 кв.м., з надвірними спорудами, що знаходиться за адресою: Херсонська обл., Білозерський р-н, с. Садове, вул. Харченка, буд. 140.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13.01.2020 - 461 591,83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92 318,37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0" w:history="1">
              <w:r w:rsidRPr="00122CAD">
                <w:rPr>
                  <w:rFonts w:ascii="Arial" w:eastAsia="Times New Roman" w:hAnsi="Arial" w:cs="Arial"/>
                  <w:color w:val="095197"/>
                  <w:sz w:val="21"/>
                  <w:szCs w:val="21"/>
                  <w:lang w:eastAsia="ru-RU"/>
                </w:rPr>
                <w:t>212366</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GL3N013752</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№400001002996002 від 05.12.2008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w:t>
            </w:r>
            <w:r w:rsidRPr="00122CAD">
              <w:rPr>
                <w:rFonts w:ascii="Arial" w:eastAsia="Times New Roman" w:hAnsi="Arial" w:cs="Arial"/>
                <w:color w:val="000000"/>
                <w:sz w:val="21"/>
                <w:szCs w:val="21"/>
                <w:lang w:eastAsia="ru-RU"/>
              </w:rPr>
              <w:lastRenderedPageBreak/>
              <w:t>Двокімнатна квартира, загальною площею - 92,1 кв.м., житловою площею - 60,2 кв.м., що знаходиться за адресою: Львівська обл., м. Львів, вул. Григоровича, буд.5. Іпотекодавцями є Позичальник та дві фізичні особи.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13.01.2020 - 334 871,00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66 974,20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1" w:history="1">
              <w:r w:rsidRPr="00122CAD">
                <w:rPr>
                  <w:rFonts w:ascii="Arial" w:eastAsia="Times New Roman" w:hAnsi="Arial" w:cs="Arial"/>
                  <w:color w:val="095197"/>
                  <w:sz w:val="21"/>
                  <w:szCs w:val="21"/>
                  <w:lang w:eastAsia="ru-RU"/>
                </w:rPr>
                <w:t>212367</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GL3N013753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№16/36ДС/059/К09/2006-НВВ від 15.09.2006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Трикімнатна квартира загальною площею 54,5 кв.м., житловою площею 38,7 кв.м., за адресою: Донецька обл., м. Макіївка, вул. Дежнева, буд. 38.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13.01.2020 - 680 326,35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136 065,27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2" w:history="1">
              <w:r w:rsidRPr="00122CAD">
                <w:rPr>
                  <w:rFonts w:ascii="Arial" w:eastAsia="Times New Roman" w:hAnsi="Arial" w:cs="Arial"/>
                  <w:color w:val="095197"/>
                  <w:sz w:val="21"/>
                  <w:szCs w:val="21"/>
                  <w:lang w:eastAsia="ru-RU"/>
                </w:rPr>
                <w:t>212368</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№1/11.3ДС/0128/2007-НВклн від 05.06.2007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Чотирикімнатна квартира загальною площею 87,2 кв.м., житловою площею 55,2 кв.м., за адресою: Донецька обл., м. Донецьк, вул. Петровського, буд. 107.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13.01.2020 - 714 744,06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142 948,81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3" w:history="1">
              <w:r w:rsidRPr="00122CAD">
                <w:rPr>
                  <w:rFonts w:ascii="Arial" w:eastAsia="Times New Roman" w:hAnsi="Arial" w:cs="Arial"/>
                  <w:color w:val="095197"/>
                  <w:sz w:val="21"/>
                  <w:szCs w:val="21"/>
                  <w:lang w:eastAsia="ru-RU"/>
                </w:rPr>
                <w:t>212369</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№11/2006-0028ФО від 30.03.2006 року, укладеним з </w:t>
            </w:r>
            <w:r w:rsidRPr="00122CAD">
              <w:rPr>
                <w:rFonts w:ascii="Arial" w:eastAsia="Times New Roman" w:hAnsi="Arial" w:cs="Arial"/>
                <w:color w:val="000000"/>
                <w:sz w:val="21"/>
                <w:szCs w:val="21"/>
                <w:lang w:eastAsia="ru-RU"/>
              </w:rPr>
              <w:lastRenderedPageBreak/>
              <w:t xml:space="preserve">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Трикімнатна квартира, загальною площею 64,10 кв. м., житловою площею 44,20 кв. м., що розташований за адресою: Донецька обл., м. Макіївка, </w:t>
            </w:r>
            <w:proofErr w:type="gramStart"/>
            <w:r w:rsidRPr="00122CAD">
              <w:rPr>
                <w:rFonts w:ascii="Arial" w:eastAsia="Times New Roman" w:hAnsi="Arial" w:cs="Arial"/>
                <w:color w:val="000000"/>
                <w:sz w:val="21"/>
                <w:szCs w:val="21"/>
                <w:lang w:eastAsia="ru-RU"/>
              </w:rPr>
              <w:t>м-н</w:t>
            </w:r>
            <w:proofErr w:type="gramEnd"/>
            <w:r w:rsidRPr="00122CAD">
              <w:rPr>
                <w:rFonts w:ascii="Arial" w:eastAsia="Times New Roman" w:hAnsi="Arial" w:cs="Arial"/>
                <w:color w:val="000000"/>
                <w:sz w:val="21"/>
                <w:szCs w:val="21"/>
                <w:lang w:eastAsia="ru-RU"/>
              </w:rPr>
              <w:t xml:space="preserve"> Зелений, буд. 47.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3.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13.01.2020 - 148 633,32</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29 726,66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4" w:history="1">
              <w:r w:rsidRPr="00122CAD">
                <w:rPr>
                  <w:rFonts w:ascii="Arial" w:eastAsia="Times New Roman" w:hAnsi="Arial" w:cs="Arial"/>
                  <w:color w:val="095197"/>
                  <w:sz w:val="21"/>
                  <w:szCs w:val="21"/>
                  <w:lang w:eastAsia="ru-RU"/>
                </w:rPr>
                <w:t>212370</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GL3N013756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№49.32/66/07-In від 01.08.2007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Однокімнатна квартира, загальною площею 34,5 кв.м., житловою площею 16,2 кв.м., що знаходиться за адресою: м. Київ, вул. Якуба Колоса, буд. 6-А.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13.01.2020 - 904 761,27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180 952,25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5" w:history="1">
              <w:r w:rsidRPr="00122CAD">
                <w:rPr>
                  <w:rFonts w:ascii="Arial" w:eastAsia="Times New Roman" w:hAnsi="Arial" w:cs="Arial"/>
                  <w:color w:val="095197"/>
                  <w:sz w:val="21"/>
                  <w:szCs w:val="21"/>
                  <w:lang w:eastAsia="ru-RU"/>
                </w:rPr>
                <w:t>212371</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GL3N013757</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№1101/1007/88/396 від 16.10.2007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Житловий будинок загальною площею 78,6 кв. м., житловою площею 43,2 кв.м. та земельна ділянка площею 0,25 га, цільовим призначенням для будівництва та обслуговування житлового будинку, господарських будівель та споруд, що розташовані за адресою: Автономна Республіка Крим, Сімферопольський р-н, </w:t>
            </w:r>
            <w:proofErr w:type="gramStart"/>
            <w:r w:rsidRPr="00122CAD">
              <w:rPr>
                <w:rFonts w:ascii="Arial" w:eastAsia="Times New Roman" w:hAnsi="Arial" w:cs="Arial"/>
                <w:color w:val="000000"/>
                <w:sz w:val="21"/>
                <w:szCs w:val="21"/>
                <w:lang w:eastAsia="ru-RU"/>
              </w:rPr>
              <w:t>с</w:t>
            </w:r>
            <w:proofErr w:type="gramEnd"/>
            <w:r w:rsidRPr="00122CAD">
              <w:rPr>
                <w:rFonts w:ascii="Arial" w:eastAsia="Times New Roman" w:hAnsi="Arial" w:cs="Arial"/>
                <w:color w:val="000000"/>
                <w:sz w:val="21"/>
                <w:szCs w:val="21"/>
                <w:lang w:eastAsia="ru-RU"/>
              </w:rPr>
              <w:t xml:space="preserve">. Мазанка, вул. Севатопольська. </w:t>
            </w:r>
            <w:r w:rsidRPr="00122CAD">
              <w:rPr>
                <w:rFonts w:ascii="Arial" w:eastAsia="Times New Roman" w:hAnsi="Arial" w:cs="Arial"/>
                <w:color w:val="000000"/>
                <w:sz w:val="21"/>
                <w:szCs w:val="21"/>
                <w:lang w:eastAsia="ru-RU"/>
              </w:rPr>
              <w:lastRenderedPageBreak/>
              <w:t>Іпотекодацем є майновий поручитель - фізична особа.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13.01.2020 - 430 623,03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86 124,61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6" w:history="1">
              <w:r w:rsidRPr="00122CAD">
                <w:rPr>
                  <w:rFonts w:ascii="Arial" w:eastAsia="Times New Roman" w:hAnsi="Arial" w:cs="Arial"/>
                  <w:color w:val="095197"/>
                  <w:sz w:val="21"/>
                  <w:szCs w:val="21"/>
                  <w:lang w:eastAsia="ru-RU"/>
                </w:rPr>
                <w:t>212372</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GL3N013758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№278-006/ФК-08 від 11.04.2008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Однокімнатна квартира загальною площею - 30,9 кв.м., житловою площею - 15,8 кв.м., яка знаходиться за адресою: м. Харків, Червоношкільна набережна, буд. 26.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13.01.2020 - 256 412,00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51 282,40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7" w:history="1">
              <w:r w:rsidRPr="00122CAD">
                <w:rPr>
                  <w:rFonts w:ascii="Arial" w:eastAsia="Times New Roman" w:hAnsi="Arial" w:cs="Arial"/>
                  <w:color w:val="095197"/>
                  <w:sz w:val="21"/>
                  <w:szCs w:val="21"/>
                  <w:lang w:eastAsia="ru-RU"/>
                </w:rPr>
                <w:t>212373</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GL3N013759</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№08.3/6/08-НВ від 05.03.2008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Буді</w:t>
            </w:r>
            <w:proofErr w:type="gramStart"/>
            <w:r w:rsidRPr="00122CAD">
              <w:rPr>
                <w:rFonts w:ascii="Arial" w:eastAsia="Times New Roman" w:hAnsi="Arial" w:cs="Arial"/>
                <w:color w:val="000000"/>
                <w:sz w:val="21"/>
                <w:szCs w:val="21"/>
                <w:lang w:eastAsia="ru-RU"/>
              </w:rPr>
              <w:t>вл</w:t>
            </w:r>
            <w:proofErr w:type="gramEnd"/>
            <w:r w:rsidRPr="00122CAD">
              <w:rPr>
                <w:rFonts w:ascii="Arial" w:eastAsia="Times New Roman" w:hAnsi="Arial" w:cs="Arial"/>
                <w:color w:val="000000"/>
                <w:sz w:val="21"/>
                <w:szCs w:val="21"/>
                <w:lang w:eastAsia="ru-RU"/>
              </w:rPr>
              <w:t>і та споруди, які складаються з майтерні (літ. "А") загальною площею 114,9 кв.м., майтерні (літ. "Г") загальною площею 151,9 кв.м., хвіртки №1, що знаходяться за адресою: Херсонська обл., м. Херсон, пров. Комунальний.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13.01.2020 - 423 747,98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84 749,60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8" w:history="1">
              <w:r w:rsidRPr="00122CAD">
                <w:rPr>
                  <w:rFonts w:ascii="Arial" w:eastAsia="Times New Roman" w:hAnsi="Arial" w:cs="Arial"/>
                  <w:color w:val="095197"/>
                  <w:sz w:val="21"/>
                  <w:szCs w:val="21"/>
                  <w:lang w:eastAsia="ru-RU"/>
                </w:rPr>
                <w:t>212374</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GL3N013760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№136/ФВ-06 від 21.07.2006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1. Двокімнатна квартира загальною площею 47,5 кв.м., </w:t>
            </w:r>
            <w:r w:rsidRPr="00122CAD">
              <w:rPr>
                <w:rFonts w:ascii="Arial" w:eastAsia="Times New Roman" w:hAnsi="Arial" w:cs="Arial"/>
                <w:color w:val="000000"/>
                <w:sz w:val="21"/>
                <w:szCs w:val="21"/>
                <w:lang w:eastAsia="ru-RU"/>
              </w:rPr>
              <w:lastRenderedPageBreak/>
              <w:t>житловою площею 29,8 кв.м., за адресою: Чернігівська обл., м. Чернігів, вул. Рокосовського, буд. 51. Іпотекодавцем є майновий поручитель - фізична особа.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3.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4.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13.01.2020 - 177 337,00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35 467,40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29" w:history="1">
              <w:r w:rsidRPr="00122CAD">
                <w:rPr>
                  <w:rFonts w:ascii="Arial" w:eastAsia="Times New Roman" w:hAnsi="Arial" w:cs="Arial"/>
                  <w:color w:val="095197"/>
                  <w:sz w:val="21"/>
                  <w:szCs w:val="21"/>
                  <w:lang w:eastAsia="ru-RU"/>
                </w:rPr>
                <w:t>212375</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GL3N013761</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№19/09/06-НВклн від 24.10.2006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Трикімнатна квартира загальною площею 69,1 кв.м., житловою площею 39,0 кв.м., за адресою: Херсонська обл., м. Нова Каховка, вул. Довженка, буд. 23-а.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13.01.2020 - 262 817,00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52 563,40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0" w:history="1">
              <w:r w:rsidRPr="00122CAD">
                <w:rPr>
                  <w:rFonts w:ascii="Arial" w:eastAsia="Times New Roman" w:hAnsi="Arial" w:cs="Arial"/>
                  <w:color w:val="095197"/>
                  <w:sz w:val="21"/>
                  <w:szCs w:val="21"/>
                  <w:lang w:eastAsia="ru-RU"/>
                </w:rPr>
                <w:t>212376</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GL3N013762</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№1/11.3ДС/0053/2007-НВклн від 27.04.2007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Двокімнатна квартира, загальною площею - 45,90 кв.м., житловою площею - 31,30 кв.м., що знаходиться за адресою: Донецька обл., м. Макіївка, вул. Квартал 8, буд. 6.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13.01.2020 - 143 574,24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28 714,85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1" w:history="1">
              <w:r w:rsidRPr="00122CAD">
                <w:rPr>
                  <w:rFonts w:ascii="Arial" w:eastAsia="Times New Roman" w:hAnsi="Arial" w:cs="Arial"/>
                  <w:color w:val="095197"/>
                  <w:sz w:val="21"/>
                  <w:szCs w:val="21"/>
                  <w:lang w:eastAsia="ru-RU"/>
                </w:rPr>
                <w:t>212377</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GL3N013763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№61-018/ФК-08 від 15.02.2008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xml:space="preserve">. Забезпечення: </w:t>
            </w:r>
            <w:r w:rsidRPr="00122CAD">
              <w:rPr>
                <w:rFonts w:ascii="Arial" w:eastAsia="Times New Roman" w:hAnsi="Arial" w:cs="Arial"/>
                <w:color w:val="000000"/>
                <w:sz w:val="21"/>
                <w:szCs w:val="21"/>
                <w:lang w:eastAsia="ru-RU"/>
              </w:rPr>
              <w:lastRenderedPageBreak/>
              <w:t>1. Однокімнатна квартира загальною площею 30,5 кв.м., житловою площею 16,7 кв.м., за адресою: Черкаська обл., м. Черкаси, вул. Ільїна, буд. 359.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13.01.2020 - 125 110,00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25 022,00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2" w:history="1">
              <w:r w:rsidRPr="00122CAD">
                <w:rPr>
                  <w:rFonts w:ascii="Arial" w:eastAsia="Times New Roman" w:hAnsi="Arial" w:cs="Arial"/>
                  <w:color w:val="095197"/>
                  <w:sz w:val="21"/>
                  <w:szCs w:val="21"/>
                  <w:lang w:eastAsia="ru-RU"/>
                </w:rPr>
                <w:t>212379</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GL3N013764</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№1/2005-0114ФО від 27.09.2005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Двокімнатна квартира загальною площею 45,8 кв</w:t>
            </w:r>
            <w:proofErr w:type="gramStart"/>
            <w:r w:rsidRPr="00122CAD">
              <w:rPr>
                <w:rFonts w:ascii="Arial" w:eastAsia="Times New Roman" w:hAnsi="Arial" w:cs="Arial"/>
                <w:color w:val="000000"/>
                <w:sz w:val="21"/>
                <w:szCs w:val="21"/>
                <w:lang w:eastAsia="ru-RU"/>
              </w:rPr>
              <w:t>.м</w:t>
            </w:r>
            <w:proofErr w:type="gramEnd"/>
            <w:r w:rsidRPr="00122CAD">
              <w:rPr>
                <w:rFonts w:ascii="Arial" w:eastAsia="Times New Roman" w:hAnsi="Arial" w:cs="Arial"/>
                <w:color w:val="000000"/>
                <w:sz w:val="21"/>
                <w:szCs w:val="21"/>
                <w:lang w:eastAsia="ru-RU"/>
              </w:rPr>
              <w:t>, житловою площею 28,2 кв.м., за адресою: Донецька область, м. Донецьк, вули. Владичанського, 48А. Іпотекодавцем є Позичальник.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3.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13.01.2020 - 641 615,88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128 323,18</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3" w:history="1">
              <w:r w:rsidRPr="00122CAD">
                <w:rPr>
                  <w:rFonts w:ascii="Arial" w:eastAsia="Times New Roman" w:hAnsi="Arial" w:cs="Arial"/>
                  <w:color w:val="095197"/>
                  <w:sz w:val="21"/>
                  <w:szCs w:val="21"/>
                  <w:lang w:eastAsia="ru-RU"/>
                </w:rPr>
                <w:t>212381</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GL3N013765</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Право вимоги за кредитним договором №09.05/012/07-Ск від 30.08.2007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1. Чотирикімнатна квартира загальною площею 74,0 кв.м., житловою площею 44,8 кв.м., за адресою: Житомирська обл., м. Житомир, вул. Бориса Тена, буд. 104. Іпотекодавцем є фізична особа. 2.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поруки з фізичною особою.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13.01.2020 - 120 592,00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24 118,40</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4" w:history="1">
              <w:r w:rsidRPr="00122CAD">
                <w:rPr>
                  <w:rFonts w:ascii="Arial" w:eastAsia="Times New Roman" w:hAnsi="Arial" w:cs="Arial"/>
                  <w:color w:val="095197"/>
                  <w:sz w:val="21"/>
                  <w:szCs w:val="21"/>
                  <w:lang w:eastAsia="ru-RU"/>
                </w:rPr>
                <w:t>212383</w:t>
              </w:r>
            </w:hyperlink>
          </w:p>
        </w:tc>
      </w:tr>
      <w:tr w:rsidR="00122CAD" w:rsidRPr="00122CAD" w:rsidTr="00122CAD">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GL3N013766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Право вимоги за кредитним договором №30ДС/245/К11/2006-</w:t>
            </w:r>
            <w:r w:rsidRPr="00122CAD">
              <w:rPr>
                <w:rFonts w:ascii="Arial" w:eastAsia="Times New Roman" w:hAnsi="Arial" w:cs="Arial"/>
                <w:color w:val="000000"/>
                <w:sz w:val="21"/>
                <w:szCs w:val="21"/>
                <w:lang w:eastAsia="ru-RU"/>
              </w:rPr>
              <w:lastRenderedPageBreak/>
              <w:t xml:space="preserve">ИВ від 13.11.2006 року, укладеним з фізичною </w:t>
            </w:r>
            <w:proofErr w:type="gramStart"/>
            <w:r w:rsidRPr="00122CAD">
              <w:rPr>
                <w:rFonts w:ascii="Arial" w:eastAsia="Times New Roman" w:hAnsi="Arial" w:cs="Arial"/>
                <w:color w:val="000000"/>
                <w:sz w:val="21"/>
                <w:szCs w:val="21"/>
                <w:lang w:eastAsia="ru-RU"/>
              </w:rPr>
              <w:t>особою</w:t>
            </w:r>
            <w:proofErr w:type="gramEnd"/>
            <w:r w:rsidRPr="00122CAD">
              <w:rPr>
                <w:rFonts w:ascii="Arial" w:eastAsia="Times New Roman" w:hAnsi="Arial" w:cs="Arial"/>
                <w:color w:val="000000"/>
                <w:sz w:val="21"/>
                <w:szCs w:val="21"/>
                <w:lang w:eastAsia="ru-RU"/>
              </w:rPr>
              <w:t>. Забезпечення: Житловий будинок, загальною площею - 62,20 кв.м., житловою площею - 37,40 кв.м., що знаходиться за адресою: Донецька обл., м. Макіївка, вул. Городецька. Іпотекодавцем є Позичальник. *Продаж відбувається за згодою заставодержателя.</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13.01.2020 - 352 130,16</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70 426,03</w:t>
            </w:r>
          </w:p>
        </w:tc>
        <w:tc>
          <w:tcPr>
            <w:tcW w:w="0" w:type="auto"/>
            <w:hideMark/>
          </w:tcPr>
          <w:p w:rsidR="00122CAD" w:rsidRPr="00122CAD" w:rsidRDefault="00122CAD" w:rsidP="00122CAD">
            <w:pPr>
              <w:spacing w:line="360" w:lineRule="atLeast"/>
              <w:jc w:val="center"/>
              <w:rPr>
                <w:rFonts w:ascii="Arial" w:eastAsia="Times New Roman" w:hAnsi="Arial" w:cs="Arial"/>
                <w:color w:val="000000"/>
                <w:sz w:val="21"/>
                <w:szCs w:val="21"/>
                <w:lang w:eastAsia="ru-RU"/>
              </w:rPr>
            </w:pPr>
            <w:hyperlink r:id="rId35" w:history="1">
              <w:r w:rsidRPr="00122CAD">
                <w:rPr>
                  <w:rFonts w:ascii="Arial" w:eastAsia="Times New Roman" w:hAnsi="Arial" w:cs="Arial"/>
                  <w:color w:val="095197"/>
                  <w:sz w:val="21"/>
                  <w:szCs w:val="21"/>
                  <w:lang w:eastAsia="ru-RU"/>
                </w:rPr>
                <w:t>212384</w:t>
              </w:r>
            </w:hyperlink>
          </w:p>
        </w:tc>
      </w:tr>
    </w:tbl>
    <w:p w:rsidR="00122CAD" w:rsidRPr="00122CAD" w:rsidRDefault="00122CAD" w:rsidP="00122CAD">
      <w:pPr>
        <w:spacing w:after="0" w:line="240" w:lineRule="auto"/>
        <w:rPr>
          <w:rFonts w:ascii="Times New Roman" w:eastAsia="Times New Roman" w:hAnsi="Times New Roman" w:cs="Times New Roman"/>
          <w:sz w:val="24"/>
          <w:szCs w:val="24"/>
          <w:lang w:eastAsia="ru-RU"/>
        </w:rPr>
      </w:pPr>
    </w:p>
    <w:tbl>
      <w:tblPr>
        <w:tblStyle w:val="a5"/>
        <w:tblW w:w="10665" w:type="dxa"/>
        <w:tblLook w:val="04A0" w:firstRow="1" w:lastRow="0" w:firstColumn="1" w:lastColumn="0" w:noHBand="0" w:noVBand="1"/>
      </w:tblPr>
      <w:tblGrid>
        <w:gridCol w:w="4181"/>
        <w:gridCol w:w="6484"/>
      </w:tblGrid>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Номер та дата </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ішення Фонду про затвердження умов продажу активів</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739 від 08.11.2019 р.</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Організатор відкритих торгів (аукціону)</w:t>
            </w:r>
          </w:p>
        </w:tc>
        <w:tc>
          <w:tcPr>
            <w:tcW w:w="6375" w:type="dxa"/>
            <w:hideMark/>
          </w:tcPr>
          <w:p w:rsidR="00122CAD" w:rsidRPr="00122CAD" w:rsidRDefault="00122CAD" w:rsidP="00122CAD">
            <w:pPr>
              <w:spacing w:line="360" w:lineRule="atLeast"/>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ЄДИНИЙ КАБІНЕТ -</w:t>
            </w:r>
          </w:p>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Посилання на перелік організаторів </w:t>
            </w:r>
            <w:proofErr w:type="gramStart"/>
            <w:r w:rsidRPr="00122CAD">
              <w:rPr>
                <w:rFonts w:ascii="Arial" w:eastAsia="Times New Roman" w:hAnsi="Arial" w:cs="Arial"/>
                <w:color w:val="000000"/>
                <w:sz w:val="21"/>
                <w:szCs w:val="21"/>
                <w:lang w:eastAsia="ru-RU"/>
              </w:rPr>
              <w:t>в</w:t>
            </w:r>
            <w:proofErr w:type="gramEnd"/>
            <w:r w:rsidRPr="00122CAD">
              <w:rPr>
                <w:rFonts w:ascii="Arial" w:eastAsia="Times New Roman" w:hAnsi="Arial" w:cs="Arial"/>
                <w:color w:val="000000"/>
                <w:sz w:val="21"/>
                <w:szCs w:val="21"/>
                <w:lang w:eastAsia="ru-RU"/>
              </w:rPr>
              <w:t>ідкритих торгів (аукціонів):</w:t>
            </w:r>
            <w:hyperlink r:id="rId36" w:history="1">
              <w:r w:rsidRPr="00122CAD">
                <w:rPr>
                  <w:rFonts w:ascii="Arial" w:eastAsia="Times New Roman" w:hAnsi="Arial" w:cs="Arial"/>
                  <w:color w:val="095197"/>
                  <w:sz w:val="21"/>
                  <w:szCs w:val="21"/>
                  <w:lang w:eastAsia="ru-RU"/>
                </w:rPr>
                <w:t>http://torgi.fg.gov.ua/prozorrosale</w:t>
              </w:r>
            </w:hyperlink>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Учасники відкритих торгів (аукціону)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Розмі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гарантійного внеску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5% (п`ять) відсотків </w:t>
            </w:r>
            <w:proofErr w:type="gramStart"/>
            <w:r w:rsidRPr="00122CAD">
              <w:rPr>
                <w:rFonts w:ascii="Arial" w:eastAsia="Times New Roman" w:hAnsi="Arial" w:cs="Arial"/>
                <w:color w:val="000000"/>
                <w:sz w:val="21"/>
                <w:szCs w:val="21"/>
                <w:lang w:eastAsia="ru-RU"/>
              </w:rPr>
              <w:t>в</w:t>
            </w:r>
            <w:proofErr w:type="gramEnd"/>
            <w:r w:rsidRPr="00122CAD">
              <w:rPr>
                <w:rFonts w:ascii="Arial" w:eastAsia="Times New Roman" w:hAnsi="Arial" w:cs="Arial"/>
                <w:color w:val="000000"/>
                <w:sz w:val="21"/>
                <w:szCs w:val="21"/>
                <w:lang w:eastAsia="ru-RU"/>
              </w:rPr>
              <w:t>ід початкової ціни реалізації лотів</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122CAD">
              <w:rPr>
                <w:rFonts w:ascii="Arial" w:eastAsia="Times New Roman" w:hAnsi="Arial" w:cs="Arial"/>
                <w:color w:val="000000"/>
                <w:sz w:val="21"/>
                <w:szCs w:val="21"/>
                <w:lang w:eastAsia="ru-RU"/>
              </w:rPr>
              <w:t>в</w:t>
            </w:r>
            <w:proofErr w:type="gramEnd"/>
            <w:r w:rsidRPr="00122CAD">
              <w:rPr>
                <w:rFonts w:ascii="Arial" w:eastAsia="Times New Roman" w:hAnsi="Arial" w:cs="Arial"/>
                <w:color w:val="000000"/>
                <w:sz w:val="21"/>
                <w:szCs w:val="21"/>
                <w:lang w:eastAsia="ru-RU"/>
              </w:rPr>
              <w:t>ідкритих торгів (аукціону)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122CAD">
              <w:rPr>
                <w:rFonts w:ascii="Arial" w:eastAsia="Times New Roman" w:hAnsi="Arial" w:cs="Arial"/>
                <w:color w:val="000000"/>
                <w:sz w:val="21"/>
                <w:szCs w:val="21"/>
                <w:lang w:eastAsia="ru-RU"/>
              </w:rPr>
              <w:t>такими</w:t>
            </w:r>
            <w:proofErr w:type="gramEnd"/>
            <w:r w:rsidRPr="00122CAD">
              <w:rPr>
                <w:rFonts w:ascii="Arial" w:eastAsia="Times New Roman" w:hAnsi="Arial" w:cs="Arial"/>
                <w:color w:val="000000"/>
                <w:sz w:val="21"/>
                <w:szCs w:val="21"/>
                <w:lang w:eastAsia="ru-RU"/>
              </w:rPr>
              <w:t>, що відбулися, у разі відсутності ставки.</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Банківські реквізити для перерахування гарантійного внеску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122CAD">
              <w:rPr>
                <w:rFonts w:ascii="Arial" w:eastAsia="Times New Roman" w:hAnsi="Arial" w:cs="Arial"/>
                <w:color w:val="000000"/>
                <w:sz w:val="21"/>
                <w:szCs w:val="21"/>
                <w:lang w:eastAsia="ru-RU"/>
              </w:rPr>
              <w:t>в</w:t>
            </w:r>
            <w:proofErr w:type="gramEnd"/>
            <w:r w:rsidRPr="00122CAD">
              <w:rPr>
                <w:rFonts w:ascii="Arial" w:eastAsia="Times New Roman" w:hAnsi="Arial" w:cs="Arial"/>
                <w:color w:val="000000"/>
                <w:sz w:val="21"/>
                <w:szCs w:val="21"/>
                <w:lang w:eastAsia="ru-RU"/>
              </w:rPr>
              <w:t>ідкритих торгів (аукціонів) розміщені за наступним посиланням: </w:t>
            </w:r>
            <w:hyperlink r:id="rId37" w:history="1">
              <w:r w:rsidRPr="00122CAD">
                <w:rPr>
                  <w:rFonts w:ascii="Arial" w:eastAsia="Times New Roman" w:hAnsi="Arial" w:cs="Arial"/>
                  <w:color w:val="095197"/>
                  <w:sz w:val="21"/>
                  <w:szCs w:val="21"/>
                  <w:lang w:eastAsia="ru-RU"/>
                </w:rPr>
                <w:t>http://torgi.fg.gov.ua/prozorrosale</w:t>
              </w:r>
            </w:hyperlink>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Крок аукціону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 (один) відсоток від початкової ціни реалізації лоті</w:t>
            </w:r>
            <w:proofErr w:type="gramStart"/>
            <w:r w:rsidRPr="00122CAD">
              <w:rPr>
                <w:rFonts w:ascii="Arial" w:eastAsia="Times New Roman" w:hAnsi="Arial" w:cs="Arial"/>
                <w:color w:val="000000"/>
                <w:sz w:val="21"/>
                <w:szCs w:val="21"/>
                <w:lang w:eastAsia="ru-RU"/>
              </w:rPr>
              <w:t>в</w:t>
            </w:r>
            <w:proofErr w:type="gramEnd"/>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Порядок ознайомлення з активом </w:t>
            </w:r>
            <w:proofErr w:type="gramStart"/>
            <w:r w:rsidRPr="00122CAD">
              <w:rPr>
                <w:rFonts w:ascii="Arial" w:eastAsia="Times New Roman" w:hAnsi="Arial" w:cs="Arial"/>
                <w:color w:val="000000"/>
                <w:sz w:val="21"/>
                <w:szCs w:val="21"/>
                <w:lang w:eastAsia="ru-RU"/>
              </w:rPr>
              <w:t>у</w:t>
            </w:r>
            <w:proofErr w:type="gramEnd"/>
            <w:r w:rsidRPr="00122CAD">
              <w:rPr>
                <w:rFonts w:ascii="Arial" w:eastAsia="Times New Roman" w:hAnsi="Arial" w:cs="Arial"/>
                <w:color w:val="000000"/>
                <w:sz w:val="21"/>
                <w:szCs w:val="21"/>
                <w:lang w:eastAsia="ru-RU"/>
              </w:rPr>
              <w:t xml:space="preserve"> кімнаті даних</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Для ознайомлення з активом у кімнаті даних необхідно подати заявку про зацікавленість у придбанні активу та </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ідписати договір щодо нерозголошення банківської таємниці та конфіденційної інформації (</w:t>
            </w:r>
            <w:hyperlink r:id="rId38" w:history="1">
              <w:r w:rsidRPr="00122CAD">
                <w:rPr>
                  <w:rFonts w:ascii="Arial" w:eastAsia="Times New Roman" w:hAnsi="Arial" w:cs="Arial"/>
                  <w:color w:val="095197"/>
                  <w:sz w:val="21"/>
                  <w:szCs w:val="21"/>
                  <w:lang w:eastAsia="ru-RU"/>
                </w:rPr>
                <w:t>http://torgi.fg.gov.ua/nda</w:t>
              </w:r>
            </w:hyperlink>
            <w:r w:rsidRPr="00122CAD">
              <w:rPr>
                <w:rFonts w:ascii="Arial" w:eastAsia="Times New Roman" w:hAnsi="Arial" w:cs="Arial"/>
                <w:color w:val="000000"/>
                <w:sz w:val="21"/>
                <w:szCs w:val="21"/>
                <w:lang w:eastAsia="ru-RU"/>
              </w:rPr>
              <w:t xml:space="preserve">). Для ознайомлення з активом у Віртуальній кімнаті даних (для кредитів юридичних осіб, заборгованість за якими перевищує 100 тис. грн.) необхідно діяти згідно з </w:t>
            </w:r>
            <w:r w:rsidRPr="00122CAD">
              <w:rPr>
                <w:rFonts w:ascii="Arial" w:eastAsia="Times New Roman" w:hAnsi="Arial" w:cs="Arial"/>
                <w:color w:val="000000"/>
                <w:sz w:val="21"/>
                <w:szCs w:val="21"/>
                <w:lang w:eastAsia="ru-RU"/>
              </w:rPr>
              <w:lastRenderedPageBreak/>
              <w:t>інструкцією </w:t>
            </w:r>
            <w:hyperlink r:id="rId39" w:history="1">
              <w:r w:rsidRPr="00122CAD">
                <w:rPr>
                  <w:rFonts w:ascii="Arial" w:eastAsia="Times New Roman" w:hAnsi="Arial" w:cs="Arial"/>
                  <w:color w:val="095197"/>
                  <w:sz w:val="21"/>
                  <w:szCs w:val="21"/>
                  <w:lang w:eastAsia="ru-RU"/>
                </w:rPr>
                <w:t>http://torgi.fg.gov.ua/help/poryadok</w:t>
              </w:r>
            </w:hyperlink>
            <w:r w:rsidRPr="00122CAD">
              <w:rPr>
                <w:rFonts w:ascii="Arial" w:eastAsia="Times New Roman" w:hAnsi="Arial" w:cs="Arial"/>
                <w:color w:val="000000"/>
                <w:sz w:val="21"/>
                <w:szCs w:val="21"/>
                <w:lang w:eastAsia="ru-RU"/>
              </w:rPr>
              <w:t>, посилання на догові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конфіденційності </w:t>
            </w:r>
            <w:hyperlink r:id="rId40" w:history="1">
              <w:r w:rsidRPr="00122CAD">
                <w:rPr>
                  <w:rFonts w:ascii="Arial" w:eastAsia="Times New Roman" w:hAnsi="Arial" w:cs="Arial"/>
                  <w:color w:val="095197"/>
                  <w:sz w:val="21"/>
                  <w:szCs w:val="21"/>
                  <w:lang w:eastAsia="ru-RU"/>
                </w:rPr>
                <w:t>http://torgi.fg.gov.ua/nda2</w:t>
              </w:r>
            </w:hyperlink>
            <w:r w:rsidRPr="00122CAD">
              <w:rPr>
                <w:rFonts w:ascii="Arial" w:eastAsia="Times New Roman" w:hAnsi="Arial" w:cs="Arial"/>
                <w:color w:val="000000"/>
                <w:sz w:val="21"/>
                <w:szCs w:val="21"/>
                <w:lang w:eastAsia="ru-RU"/>
              </w:rPr>
              <w:t>. Заявки подаються в паперовому та електронному вигляді на наступні адреси:</w:t>
            </w:r>
          </w:p>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1) ФГВФО, 04053, м. Київ, вул. Січових </w:t>
            </w:r>
            <w:proofErr w:type="gramStart"/>
            <w:r w:rsidRPr="00122CAD">
              <w:rPr>
                <w:rFonts w:ascii="Arial" w:eastAsia="Times New Roman" w:hAnsi="Arial" w:cs="Arial"/>
                <w:color w:val="000000"/>
                <w:sz w:val="21"/>
                <w:szCs w:val="21"/>
                <w:lang w:eastAsia="ru-RU"/>
              </w:rPr>
              <w:t>Стр</w:t>
            </w:r>
            <w:proofErr w:type="gramEnd"/>
            <w:r w:rsidRPr="00122CAD">
              <w:rPr>
                <w:rFonts w:ascii="Arial" w:eastAsia="Times New Roman" w:hAnsi="Arial" w:cs="Arial"/>
                <w:color w:val="000000"/>
                <w:sz w:val="21"/>
                <w:szCs w:val="21"/>
                <w:lang w:eastAsia="ru-RU"/>
              </w:rPr>
              <w:t>ільців, будинок 17; електронна пошта: cn-zaiavka_nda@fg.gov.ua;</w:t>
            </w:r>
          </w:p>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2) АТ «Дельта Банк» Тел. (044) 500-00-18, м. Київ, б-р..Дружби Народів, 38; електронна пошта: info@deltabank.com.ua </w:t>
            </w:r>
            <w:proofErr w:type="gramStart"/>
            <w:r w:rsidRPr="00122CAD">
              <w:rPr>
                <w:rFonts w:ascii="Arial" w:eastAsia="Times New Roman" w:hAnsi="Arial" w:cs="Arial"/>
                <w:color w:val="000000"/>
                <w:sz w:val="21"/>
                <w:szCs w:val="21"/>
                <w:lang w:eastAsia="ru-RU"/>
              </w:rPr>
              <w:t xml:space="preserve">[ </w:t>
            </w:r>
            <w:proofErr w:type="gramEnd"/>
            <w:r w:rsidRPr="00122CAD">
              <w:rPr>
                <w:rFonts w:ascii="Arial" w:eastAsia="Times New Roman" w:hAnsi="Arial" w:cs="Arial"/>
                <w:color w:val="000000"/>
                <w:sz w:val="21"/>
                <w:szCs w:val="21"/>
                <w:lang w:eastAsia="ru-RU"/>
              </w:rPr>
              <w:t>mailto:info@deltabank.com.ua ] . Тел. (044) 500-00-18,</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Контактна особа банку з питань ознайомлення з активом</w:t>
            </w:r>
          </w:p>
        </w:tc>
        <w:tc>
          <w:tcPr>
            <w:tcW w:w="6375" w:type="dxa"/>
            <w:hideMark/>
          </w:tcPr>
          <w:p w:rsidR="00122CAD" w:rsidRPr="00122CAD" w:rsidRDefault="00122CAD" w:rsidP="00122CAD">
            <w:pPr>
              <w:spacing w:line="360" w:lineRule="atLeast"/>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8-044-500-00-18</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Дата проведення відкритих торгів (аукціону)</w:t>
            </w:r>
          </w:p>
        </w:tc>
        <w:tc>
          <w:tcPr>
            <w:tcW w:w="6375" w:type="dxa"/>
            <w:hideMark/>
          </w:tcPr>
          <w:p w:rsidR="00122CAD" w:rsidRPr="00122CAD" w:rsidRDefault="00122CAD" w:rsidP="00122CAD">
            <w:pPr>
              <w:spacing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Час проведення відкритих торгів (аукціону)/електронного аукціону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Електронний аукціон розпочинається в проміжок часу з 9-30 год</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w:t>
            </w:r>
            <w:proofErr w:type="gramStart"/>
            <w:r w:rsidRPr="00122CAD">
              <w:rPr>
                <w:rFonts w:ascii="Arial" w:eastAsia="Times New Roman" w:hAnsi="Arial" w:cs="Arial"/>
                <w:color w:val="000000"/>
                <w:sz w:val="21"/>
                <w:szCs w:val="21"/>
                <w:lang w:eastAsia="ru-RU"/>
              </w:rPr>
              <w:t>д</w:t>
            </w:r>
            <w:proofErr w:type="gramEnd"/>
            <w:r w:rsidRPr="00122CAD">
              <w:rPr>
                <w:rFonts w:ascii="Arial" w:eastAsia="Times New Roman" w:hAnsi="Arial" w:cs="Arial"/>
                <w:color w:val="000000"/>
                <w:sz w:val="21"/>
                <w:szCs w:val="21"/>
                <w:lang w:eastAsia="ru-RU"/>
              </w:rPr>
              <w:t>о 10-00 год.</w:t>
            </w:r>
            <w:r w:rsidRPr="00122CAD">
              <w:rPr>
                <w:rFonts w:ascii="Arial" w:eastAsia="Times New Roman" w:hAnsi="Arial" w:cs="Arial"/>
                <w:color w:val="000000"/>
                <w:sz w:val="21"/>
                <w:szCs w:val="21"/>
                <w:lang w:eastAsia="ru-RU"/>
              </w:rPr>
              <w:br/>
              <w:t>Автоматичне покрокове зниження ціни лоту – розпочинається в проміжок часу з 9-30 год</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w:t>
            </w:r>
            <w:proofErr w:type="gramStart"/>
            <w:r w:rsidRPr="00122CAD">
              <w:rPr>
                <w:rFonts w:ascii="Arial" w:eastAsia="Times New Roman" w:hAnsi="Arial" w:cs="Arial"/>
                <w:color w:val="000000"/>
                <w:sz w:val="21"/>
                <w:szCs w:val="21"/>
                <w:lang w:eastAsia="ru-RU"/>
              </w:rPr>
              <w:t>д</w:t>
            </w:r>
            <w:proofErr w:type="gramEnd"/>
            <w:r w:rsidRPr="00122CAD">
              <w:rPr>
                <w:rFonts w:ascii="Arial" w:eastAsia="Times New Roman" w:hAnsi="Arial" w:cs="Arial"/>
                <w:color w:val="000000"/>
                <w:sz w:val="21"/>
                <w:szCs w:val="21"/>
                <w:lang w:eastAsia="ru-RU"/>
              </w:rPr>
              <w:t>о 10-00 год. та завершується в проміжок часу з 16-15 год. до 16-45год. (загальна тривалість складає 6 годин 45 хвилин);</w:t>
            </w:r>
            <w:r w:rsidRPr="00122CAD">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122CAD">
              <w:rPr>
                <w:rFonts w:ascii="Arial" w:eastAsia="Times New Roman" w:hAnsi="Arial" w:cs="Arial"/>
                <w:color w:val="000000"/>
                <w:sz w:val="21"/>
                <w:szCs w:val="21"/>
                <w:lang w:eastAsia="ru-RU"/>
              </w:rPr>
              <w:br/>
              <w:t>- Період подання закритих цінових пропозицій – з 16-15 год до 16-55 год</w:t>
            </w:r>
            <w:proofErr w:type="gramStart"/>
            <w:r w:rsidRPr="00122CAD">
              <w:rPr>
                <w:rFonts w:ascii="Arial" w:eastAsia="Times New Roman" w:hAnsi="Arial" w:cs="Arial"/>
                <w:color w:val="000000"/>
                <w:sz w:val="21"/>
                <w:szCs w:val="21"/>
                <w:lang w:eastAsia="ru-RU"/>
              </w:rPr>
              <w:t>.</w:t>
            </w:r>
            <w:proofErr w:type="gramEnd"/>
            <w:r w:rsidRPr="00122CAD">
              <w:rPr>
                <w:rFonts w:ascii="Arial" w:eastAsia="Times New Roman" w:hAnsi="Arial" w:cs="Arial"/>
                <w:color w:val="000000"/>
                <w:sz w:val="21"/>
                <w:szCs w:val="21"/>
                <w:lang w:eastAsia="ru-RU"/>
              </w:rPr>
              <w:t xml:space="preserve"> (</w:t>
            </w:r>
            <w:proofErr w:type="gramStart"/>
            <w:r w:rsidRPr="00122CAD">
              <w:rPr>
                <w:rFonts w:ascii="Arial" w:eastAsia="Times New Roman" w:hAnsi="Arial" w:cs="Arial"/>
                <w:color w:val="000000"/>
                <w:sz w:val="21"/>
                <w:szCs w:val="21"/>
                <w:lang w:eastAsia="ru-RU"/>
              </w:rPr>
              <w:t>з</w:t>
            </w:r>
            <w:proofErr w:type="gramEnd"/>
            <w:r w:rsidRPr="00122CAD">
              <w:rPr>
                <w:rFonts w:ascii="Arial" w:eastAsia="Times New Roman" w:hAnsi="Arial" w:cs="Arial"/>
                <w:color w:val="000000"/>
                <w:sz w:val="21"/>
                <w:szCs w:val="21"/>
                <w:lang w:eastAsia="ru-RU"/>
              </w:rPr>
              <w:t>агальна тривалість складає 10 хв)</w:t>
            </w:r>
            <w:r w:rsidRPr="00122CAD">
              <w:rPr>
                <w:rFonts w:ascii="Arial" w:eastAsia="Times New Roman" w:hAnsi="Arial" w:cs="Arial"/>
                <w:color w:val="000000"/>
                <w:sz w:val="21"/>
                <w:szCs w:val="21"/>
                <w:lang w:eastAsia="ru-RU"/>
              </w:rPr>
              <w:br/>
              <w:t>- Період подання цінової пропозиції – з 16-25 год. до 17-00 год. (загальна тривалість складає 5 хвилин)</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Термін прийняття заяв про участь </w:t>
            </w:r>
            <w:proofErr w:type="gramStart"/>
            <w:r w:rsidRPr="00122CAD">
              <w:rPr>
                <w:rFonts w:ascii="Arial" w:eastAsia="Times New Roman" w:hAnsi="Arial" w:cs="Arial"/>
                <w:color w:val="000000"/>
                <w:sz w:val="21"/>
                <w:szCs w:val="21"/>
                <w:lang w:eastAsia="ru-RU"/>
              </w:rPr>
              <w:t>у</w:t>
            </w:r>
            <w:proofErr w:type="gramEnd"/>
            <w:r w:rsidRPr="00122CAD">
              <w:rPr>
                <w:rFonts w:ascii="Arial" w:eastAsia="Times New Roman" w:hAnsi="Arial" w:cs="Arial"/>
                <w:color w:val="000000"/>
                <w:sz w:val="21"/>
                <w:szCs w:val="21"/>
                <w:lang w:eastAsia="ru-RU"/>
              </w:rPr>
              <w:t xml:space="preserve"> відкритих торгах (аукціоні)</w:t>
            </w:r>
          </w:p>
        </w:tc>
        <w:tc>
          <w:tcPr>
            <w:tcW w:w="6375" w:type="dxa"/>
            <w:hideMark/>
          </w:tcPr>
          <w:p w:rsidR="00122CAD" w:rsidRPr="00122CAD" w:rsidRDefault="00122CAD" w:rsidP="00122CAD">
            <w:pPr>
              <w:spacing w:line="360" w:lineRule="atLeast"/>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br/>
            </w:r>
          </w:p>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Дата початку прийняття заяв – з дати публікації оголошення.</w:t>
            </w:r>
          </w:p>
          <w:p w:rsidR="00122CAD" w:rsidRPr="00122CAD" w:rsidRDefault="00122CAD" w:rsidP="00122CAD">
            <w:pPr>
              <w:spacing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Кінцевий термін прийняття заяв: 13.01.2020 </w:t>
            </w:r>
            <w:r w:rsidRPr="00122CAD">
              <w:rPr>
                <w:rFonts w:ascii="Arial" w:eastAsia="Times New Roman" w:hAnsi="Arial" w:cs="Arial"/>
                <w:b/>
                <w:bCs/>
                <w:color w:val="000000"/>
                <w:sz w:val="21"/>
                <w:szCs w:val="21"/>
                <w:bdr w:val="none" w:sz="0" w:space="0" w:color="auto" w:frame="1"/>
                <w:lang w:eastAsia="ru-RU"/>
              </w:rPr>
              <w:t>до 16:00</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Електронна адреса для доступу </w:t>
            </w:r>
            <w:proofErr w:type="gramStart"/>
            <w:r w:rsidRPr="00122CAD">
              <w:rPr>
                <w:rFonts w:ascii="Arial" w:eastAsia="Times New Roman" w:hAnsi="Arial" w:cs="Arial"/>
                <w:color w:val="000000"/>
                <w:sz w:val="21"/>
                <w:szCs w:val="21"/>
                <w:lang w:eastAsia="ru-RU"/>
              </w:rPr>
              <w:t>до</w:t>
            </w:r>
            <w:proofErr w:type="gramEnd"/>
            <w:r w:rsidRPr="00122CAD">
              <w:rPr>
                <w:rFonts w:ascii="Arial" w:eastAsia="Times New Roman" w:hAnsi="Arial" w:cs="Arial"/>
                <w:color w:val="000000"/>
                <w:sz w:val="21"/>
                <w:szCs w:val="21"/>
                <w:lang w:eastAsia="ru-RU"/>
              </w:rPr>
              <w:t xml:space="preserve"> відкритих торгів (аукціону)/електронного аукціону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hyperlink r:id="rId41" w:history="1">
              <w:r w:rsidRPr="00122CAD">
                <w:rPr>
                  <w:rFonts w:ascii="Arial" w:eastAsia="Times New Roman" w:hAnsi="Arial" w:cs="Arial"/>
                  <w:color w:val="095197"/>
                  <w:sz w:val="21"/>
                  <w:szCs w:val="21"/>
                  <w:lang w:eastAsia="ru-RU"/>
                </w:rPr>
                <w:t>www.prozorro.sale</w:t>
              </w:r>
            </w:hyperlink>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Кінцева дата перерахування гарантійного внеску</w:t>
            </w:r>
          </w:p>
        </w:tc>
        <w:tc>
          <w:tcPr>
            <w:tcW w:w="6375" w:type="dxa"/>
            <w:hideMark/>
          </w:tcPr>
          <w:p w:rsidR="00122CAD" w:rsidRPr="00122CAD" w:rsidRDefault="00122CAD" w:rsidP="00122CAD">
            <w:pPr>
              <w:spacing w:line="360" w:lineRule="atLeast"/>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13.01.2020 </w:t>
            </w:r>
            <w:r w:rsidRPr="00122CAD">
              <w:rPr>
                <w:rFonts w:ascii="Arial" w:eastAsia="Times New Roman" w:hAnsi="Arial" w:cs="Arial"/>
                <w:b/>
                <w:bCs/>
                <w:color w:val="000000"/>
                <w:sz w:val="21"/>
                <w:szCs w:val="21"/>
                <w:bdr w:val="none" w:sz="0" w:space="0" w:color="auto" w:frame="1"/>
                <w:lang w:eastAsia="ru-RU"/>
              </w:rPr>
              <w:t>до 16:00</w:t>
            </w:r>
          </w:p>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122CAD">
              <w:rPr>
                <w:rFonts w:ascii="Arial" w:eastAsia="Times New Roman" w:hAnsi="Arial" w:cs="Arial"/>
                <w:color w:val="000000"/>
                <w:sz w:val="21"/>
                <w:szCs w:val="21"/>
                <w:lang w:eastAsia="ru-RU"/>
              </w:rPr>
              <w:t>п</w:t>
            </w:r>
            <w:proofErr w:type="gramEnd"/>
            <w:r w:rsidRPr="00122CAD">
              <w:rPr>
                <w:rFonts w:ascii="Arial" w:eastAsia="Times New Roman" w:hAnsi="Arial" w:cs="Arial"/>
                <w:color w:val="000000"/>
                <w:sz w:val="21"/>
                <w:szCs w:val="21"/>
                <w:lang w:eastAsia="ru-RU"/>
              </w:rPr>
              <w:t xml:space="preserve">ізніше ніж за одну годину до закінчення кінцевого терміну прийняття заяв про участь/прийняття закритих цінових </w:t>
            </w:r>
            <w:r w:rsidRPr="00122CAD">
              <w:rPr>
                <w:rFonts w:ascii="Arial" w:eastAsia="Times New Roman" w:hAnsi="Arial" w:cs="Arial"/>
                <w:color w:val="000000"/>
                <w:sz w:val="21"/>
                <w:szCs w:val="21"/>
                <w:lang w:eastAsia="ru-RU"/>
              </w:rPr>
              <w:lastRenderedPageBreak/>
              <w:t>пропозицій.</w:t>
            </w:r>
          </w:p>
        </w:tc>
      </w:tr>
      <w:tr w:rsidR="00122CAD" w:rsidRPr="00122CAD" w:rsidTr="00122CAD">
        <w:tc>
          <w:tcPr>
            <w:tcW w:w="4110"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lastRenderedPageBreak/>
              <w:t>Розмі</w:t>
            </w:r>
            <w:proofErr w:type="gramStart"/>
            <w:r w:rsidRPr="00122CAD">
              <w:rPr>
                <w:rFonts w:ascii="Arial" w:eastAsia="Times New Roman" w:hAnsi="Arial" w:cs="Arial"/>
                <w:color w:val="000000"/>
                <w:sz w:val="21"/>
                <w:szCs w:val="21"/>
                <w:lang w:eastAsia="ru-RU"/>
              </w:rPr>
              <w:t>р</w:t>
            </w:r>
            <w:proofErr w:type="gramEnd"/>
            <w:r w:rsidRPr="00122CAD">
              <w:rPr>
                <w:rFonts w:ascii="Arial" w:eastAsia="Times New Roman" w:hAnsi="Arial" w:cs="Arial"/>
                <w:color w:val="000000"/>
                <w:sz w:val="21"/>
                <w:szCs w:val="21"/>
                <w:lang w:eastAsia="ru-RU"/>
              </w:rPr>
              <w:t xml:space="preserve"> реєстраційного внеску</w:t>
            </w:r>
          </w:p>
        </w:tc>
        <w:tc>
          <w:tcPr>
            <w:tcW w:w="6375" w:type="dxa"/>
            <w:hideMark/>
          </w:tcPr>
          <w:p w:rsidR="00122CAD" w:rsidRPr="00122CAD" w:rsidRDefault="00122CAD" w:rsidP="00122CAD">
            <w:pPr>
              <w:spacing w:after="96"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Реєстраційний внесок відсутній.</w:t>
            </w:r>
          </w:p>
        </w:tc>
      </w:tr>
      <w:tr w:rsidR="00122CAD" w:rsidRPr="00122CAD" w:rsidTr="00122CAD">
        <w:tc>
          <w:tcPr>
            <w:tcW w:w="10485" w:type="dxa"/>
            <w:gridSpan w:val="2"/>
            <w:hideMark/>
          </w:tcPr>
          <w:p w:rsidR="00122CAD" w:rsidRPr="00122CAD" w:rsidRDefault="00122CAD" w:rsidP="00122CAD">
            <w:pPr>
              <w:spacing w:line="360" w:lineRule="atLeast"/>
              <w:textAlignment w:val="baseline"/>
              <w:rPr>
                <w:rFonts w:ascii="Arial" w:eastAsia="Times New Roman" w:hAnsi="Arial" w:cs="Arial"/>
                <w:color w:val="000000"/>
                <w:sz w:val="21"/>
                <w:szCs w:val="21"/>
                <w:lang w:eastAsia="ru-RU"/>
              </w:rPr>
            </w:pPr>
            <w:r w:rsidRPr="00122CAD">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122CAD">
              <w:rPr>
                <w:rFonts w:ascii="Arial" w:eastAsia="Times New Roman" w:hAnsi="Arial" w:cs="Arial"/>
                <w:color w:val="000000"/>
                <w:sz w:val="21"/>
                <w:szCs w:val="21"/>
                <w:lang w:eastAsia="ru-RU"/>
              </w:rPr>
              <w:t>адм</w:t>
            </w:r>
            <w:proofErr w:type="gramEnd"/>
            <w:r w:rsidRPr="00122CAD">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122CAD">
              <w:rPr>
                <w:rFonts w:ascii="Arial" w:eastAsia="Times New Roman" w:hAnsi="Arial" w:cs="Arial"/>
                <w:color w:val="000000"/>
                <w:sz w:val="21"/>
                <w:szCs w:val="21"/>
                <w:lang w:eastAsia="ru-RU"/>
              </w:rPr>
              <w:t>у</w:t>
            </w:r>
            <w:proofErr w:type="gramEnd"/>
            <w:r w:rsidRPr="00122CAD">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r w:rsidRPr="00122CAD">
              <w:rPr>
                <w:rFonts w:ascii="Arial" w:eastAsia="Times New Roman" w:hAnsi="Arial" w:cs="Arial"/>
                <w:color w:val="000000"/>
                <w:sz w:val="21"/>
                <w:szCs w:val="21"/>
                <w:bdr w:val="none" w:sz="0" w:space="0" w:color="auto" w:frame="1"/>
                <w:lang w:eastAsia="ru-RU"/>
              </w:rPr>
              <w:br/>
              <w:t>Джерело: http://www.fg.gov.ua/not-paying/liquidation/118-delta/45930-asset-sell-id-251324</w:t>
            </w:r>
          </w:p>
        </w:tc>
      </w:tr>
    </w:tbl>
    <w:p w:rsidR="000C37A8" w:rsidRDefault="000C37A8"/>
    <w:sectPr w:rsidR="000C37A8" w:rsidSect="00122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AD"/>
    <w:rsid w:val="000C37A8"/>
    <w:rsid w:val="0012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2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2C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2CAD"/>
    <w:rPr>
      <w:color w:val="0000FF"/>
      <w:u w:val="single"/>
    </w:rPr>
  </w:style>
  <w:style w:type="paragraph" w:styleId="a4">
    <w:name w:val="Normal (Web)"/>
    <w:basedOn w:val="a"/>
    <w:uiPriority w:val="99"/>
    <w:unhideWhenUsed/>
    <w:rsid w:val="00122C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2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122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22C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2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2C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2CAD"/>
    <w:rPr>
      <w:color w:val="0000FF"/>
      <w:u w:val="single"/>
    </w:rPr>
  </w:style>
  <w:style w:type="paragraph" w:styleId="a4">
    <w:name w:val="Normal (Web)"/>
    <w:basedOn w:val="a"/>
    <w:uiPriority w:val="99"/>
    <w:unhideWhenUsed/>
    <w:rsid w:val="00122C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2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122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22C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212354" TargetMode="External"/><Relationship Id="rId13" Type="http://schemas.openxmlformats.org/officeDocument/2006/relationships/hyperlink" Target="http://torgi.fg.gov.ua/212359" TargetMode="External"/><Relationship Id="rId18" Type="http://schemas.openxmlformats.org/officeDocument/2006/relationships/hyperlink" Target="http://torgi.fg.gov.ua/212364" TargetMode="External"/><Relationship Id="rId26" Type="http://schemas.openxmlformats.org/officeDocument/2006/relationships/hyperlink" Target="http://torgi.fg.gov.ua/212372" TargetMode="External"/><Relationship Id="rId39" Type="http://schemas.openxmlformats.org/officeDocument/2006/relationships/hyperlink" Target="http://torgi.fg.gov.ua/help/poryadok" TargetMode="External"/><Relationship Id="rId3" Type="http://schemas.openxmlformats.org/officeDocument/2006/relationships/settings" Target="settings.xml"/><Relationship Id="rId21" Type="http://schemas.openxmlformats.org/officeDocument/2006/relationships/hyperlink" Target="http://torgi.fg.gov.ua/212367" TargetMode="External"/><Relationship Id="rId34" Type="http://schemas.openxmlformats.org/officeDocument/2006/relationships/hyperlink" Target="http://torgi.fg.gov.ua/212383" TargetMode="External"/><Relationship Id="rId42" Type="http://schemas.openxmlformats.org/officeDocument/2006/relationships/fontTable" Target="fontTable.xml"/><Relationship Id="rId7" Type="http://schemas.openxmlformats.org/officeDocument/2006/relationships/hyperlink" Target="http://torgi.fg.gov.ua/212353" TargetMode="External"/><Relationship Id="rId12" Type="http://schemas.openxmlformats.org/officeDocument/2006/relationships/hyperlink" Target="http://torgi.fg.gov.ua/212358" TargetMode="External"/><Relationship Id="rId17" Type="http://schemas.openxmlformats.org/officeDocument/2006/relationships/hyperlink" Target="http://torgi.fg.gov.ua/212363" TargetMode="External"/><Relationship Id="rId25" Type="http://schemas.openxmlformats.org/officeDocument/2006/relationships/hyperlink" Target="http://torgi.fg.gov.ua/212371" TargetMode="External"/><Relationship Id="rId33" Type="http://schemas.openxmlformats.org/officeDocument/2006/relationships/hyperlink" Target="http://torgi.fg.gov.ua/212381" TargetMode="External"/><Relationship Id="rId38" Type="http://schemas.openxmlformats.org/officeDocument/2006/relationships/hyperlink" Target="http://torgi.fg.gov.ua/nda" TargetMode="External"/><Relationship Id="rId2" Type="http://schemas.microsoft.com/office/2007/relationships/stylesWithEffects" Target="stylesWithEffects.xml"/><Relationship Id="rId16" Type="http://schemas.openxmlformats.org/officeDocument/2006/relationships/hyperlink" Target="http://torgi.fg.gov.ua/212362" TargetMode="External"/><Relationship Id="rId20" Type="http://schemas.openxmlformats.org/officeDocument/2006/relationships/hyperlink" Target="http://torgi.fg.gov.ua/212366" TargetMode="External"/><Relationship Id="rId29" Type="http://schemas.openxmlformats.org/officeDocument/2006/relationships/hyperlink" Target="http://torgi.fg.gov.ua/212375" TargetMode="External"/><Relationship Id="rId41" Type="http://schemas.openxmlformats.org/officeDocument/2006/relationships/hyperlink" Target="http://www.prozorro.sale/" TargetMode="External"/><Relationship Id="rId1" Type="http://schemas.openxmlformats.org/officeDocument/2006/relationships/styles" Target="styles.xml"/><Relationship Id="rId6" Type="http://schemas.openxmlformats.org/officeDocument/2006/relationships/hyperlink" Target="http://torgi.fg.gov.ua/212352" TargetMode="External"/><Relationship Id="rId11" Type="http://schemas.openxmlformats.org/officeDocument/2006/relationships/hyperlink" Target="http://torgi.fg.gov.ua/212357" TargetMode="External"/><Relationship Id="rId24" Type="http://schemas.openxmlformats.org/officeDocument/2006/relationships/hyperlink" Target="http://torgi.fg.gov.ua/212370" TargetMode="External"/><Relationship Id="rId32" Type="http://schemas.openxmlformats.org/officeDocument/2006/relationships/hyperlink" Target="http://torgi.fg.gov.ua/212379" TargetMode="External"/><Relationship Id="rId37" Type="http://schemas.openxmlformats.org/officeDocument/2006/relationships/hyperlink" Target="http://torgi.fg.gov.ua/prozorrosale" TargetMode="External"/><Relationship Id="rId40" Type="http://schemas.openxmlformats.org/officeDocument/2006/relationships/hyperlink" Target="http://torgi.fg.gov.ua/nda2" TargetMode="External"/><Relationship Id="rId5" Type="http://schemas.openxmlformats.org/officeDocument/2006/relationships/hyperlink" Target="http://torgi.fg.gov.ua/212351" TargetMode="External"/><Relationship Id="rId15" Type="http://schemas.openxmlformats.org/officeDocument/2006/relationships/hyperlink" Target="http://torgi.fg.gov.ua/212361" TargetMode="External"/><Relationship Id="rId23" Type="http://schemas.openxmlformats.org/officeDocument/2006/relationships/hyperlink" Target="http://torgi.fg.gov.ua/212369" TargetMode="External"/><Relationship Id="rId28" Type="http://schemas.openxmlformats.org/officeDocument/2006/relationships/hyperlink" Target="http://torgi.fg.gov.ua/212374" TargetMode="External"/><Relationship Id="rId36" Type="http://schemas.openxmlformats.org/officeDocument/2006/relationships/hyperlink" Target="http://torgi.fg.gov.ua/prozorrosale" TargetMode="External"/><Relationship Id="rId10" Type="http://schemas.openxmlformats.org/officeDocument/2006/relationships/hyperlink" Target="http://torgi.fg.gov.ua/212356" TargetMode="External"/><Relationship Id="rId19" Type="http://schemas.openxmlformats.org/officeDocument/2006/relationships/hyperlink" Target="http://torgi.fg.gov.ua/212365" TargetMode="External"/><Relationship Id="rId31" Type="http://schemas.openxmlformats.org/officeDocument/2006/relationships/hyperlink" Target="http://torgi.fg.gov.ua/212377" TargetMode="External"/><Relationship Id="rId4" Type="http://schemas.openxmlformats.org/officeDocument/2006/relationships/webSettings" Target="webSettings.xml"/><Relationship Id="rId9" Type="http://schemas.openxmlformats.org/officeDocument/2006/relationships/hyperlink" Target="http://torgi.fg.gov.ua/212355" TargetMode="External"/><Relationship Id="rId14" Type="http://schemas.openxmlformats.org/officeDocument/2006/relationships/hyperlink" Target="http://torgi.fg.gov.ua/212360" TargetMode="External"/><Relationship Id="rId22" Type="http://schemas.openxmlformats.org/officeDocument/2006/relationships/hyperlink" Target="http://torgi.fg.gov.ua/212368" TargetMode="External"/><Relationship Id="rId27" Type="http://schemas.openxmlformats.org/officeDocument/2006/relationships/hyperlink" Target="http://torgi.fg.gov.ua/212373" TargetMode="External"/><Relationship Id="rId30" Type="http://schemas.openxmlformats.org/officeDocument/2006/relationships/hyperlink" Target="http://torgi.fg.gov.ua/212376" TargetMode="External"/><Relationship Id="rId35" Type="http://schemas.openxmlformats.org/officeDocument/2006/relationships/hyperlink" Target="http://torgi.fg.gov.ua/21238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2019-12-17T14:52:00Z</dcterms:created>
  <dcterms:modified xsi:type="dcterms:W3CDTF">2019-12-17T14:53:00Z</dcterms:modified>
</cp:coreProperties>
</file>