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01" w:rsidRDefault="008E1501" w:rsidP="008E1501">
      <w:pPr>
        <w:pStyle w:val="2"/>
        <w:pBdr>
          <w:bottom w:val="single" w:sz="6" w:space="4" w:color="F2D592"/>
        </w:pBdr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</w:pPr>
      <w:r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  <w:t>ПАСПОРТ ВІДКРИТИХ ТОРГІВ (АУКЦІОНУ) З ПРОДАЖУ АКТИВІВ (МАЙНА) ПАТ «ДІАМАНТБАНК» 05.06.2019 Р.</w:t>
      </w:r>
    </w:p>
    <w:p w:rsidR="008E1501" w:rsidRDefault="008E1501" w:rsidP="008E1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ПАСПОРТ ВІДКРИТИХ ТОРГІВ (АУКЦІОНУ)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продажу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активів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(майна) ПАТ «ДІАМАНТБАНК»</w:t>
      </w:r>
    </w:p>
    <w:p w:rsidR="008E1501" w:rsidRDefault="008E1501" w:rsidP="008E1501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Фонд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гарантування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вкладів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фізичних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осіб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повідомляє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відкритих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торгів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голандського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аукціону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продажу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наступних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активів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обл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іковуються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балансі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ПАТ «ДІАМАНТБАНК»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8E1501" w:rsidRDefault="008E1501" w:rsidP="008E1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                                       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1"/>
        <w:gridCol w:w="3443"/>
        <w:gridCol w:w="2080"/>
        <w:gridCol w:w="2093"/>
        <w:gridCol w:w="1558"/>
      </w:tblGrid>
      <w:tr w:rsidR="008E1501" w:rsidTr="008E1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№ лоту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Найменування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активу/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стислий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опис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активу та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Початкова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стартова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ціна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лоту,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грн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/без ПДВ,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згідно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чинного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законодавства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Мінімальна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ціна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лоту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грн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/без ПДВ)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/без ПДВ,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згідно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чинного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законодавства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Публічний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паспорт активу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посилання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</w:tr>
      <w:tr w:rsidR="008E1501" w:rsidTr="008E1501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GL22N21264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Виробничо-торгово-складський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комплекс та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основні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засоби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саме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Виробничо-торгово-складський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комплекс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загальною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площею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498,80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кв.м.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,щ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належить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ПАТ 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Діамантбанк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",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розташований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адресою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Автономна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Крим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м. Севастополь,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 Руднева, буд. 37/2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номер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об’єкта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нерухомого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майна 58946485000) та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основні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засоби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кількості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394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одиниці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належать ПАТ "БГ БАНК"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05.06.2019 - 2 640 196,40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1 056 078,98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Arial" w:hAnsi="Arial" w:cs="Arial"/>
                  <w:color w:val="095197"/>
                  <w:sz w:val="21"/>
                  <w:szCs w:val="21"/>
                </w:rPr>
                <w:t>197975</w:t>
              </w:r>
            </w:hyperlink>
          </w:p>
        </w:tc>
      </w:tr>
      <w:tr w:rsidR="008E1501" w:rsidTr="008E1501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GL22N21265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Нежитлові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буді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вл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споруди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комбінату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Будіндустрія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" та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основні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засоби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саме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Нежитлові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буді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вл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споруди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комбінату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Будіндустрія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загальною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площею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48 815,00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кв.м.,що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належать ПАТ 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Діамантбанк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",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розташовані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адресою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Автономна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Крим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м. Бахчисарай,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Промислова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буд. 2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номер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об’єкта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нерухомого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майна 176867201000) та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основні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засоби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кількості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220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одиниць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належать ПАТ "БГ БАНК".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05.06.2019 - 32 609 313,09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13 043 725,34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" w:history="1">
              <w:r>
                <w:rPr>
                  <w:rStyle w:val="a4"/>
                  <w:rFonts w:ascii="Arial" w:hAnsi="Arial" w:cs="Arial"/>
                  <w:color w:val="095197"/>
                  <w:sz w:val="21"/>
                  <w:szCs w:val="21"/>
                </w:rPr>
                <w:t>197976</w:t>
              </w:r>
            </w:hyperlink>
          </w:p>
        </w:tc>
      </w:tr>
    </w:tbl>
    <w:p w:rsidR="008E1501" w:rsidRDefault="008E1501" w:rsidP="008E1501"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1"/>
        <w:gridCol w:w="6484"/>
      </w:tblGrid>
      <w:tr w:rsidR="008E1501" w:rsidTr="008E1501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after="0"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Номер та дата рішення Фонду про затвердження умов продажу активів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№ 829 від 11.04.2019 р.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8E1501" w:rsidTr="008E1501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 відкритих торгів (аукціону)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ЄДИНИЙ КАБІНЕТ - 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Посилання на перелік організаторів відкритих торгів (аукціонів):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"http://torgi.fg.gov.ua/prozorrosale"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a4"/>
                <w:rFonts w:ascii="Arial" w:hAnsi="Arial" w:cs="Arial"/>
                <w:sz w:val="21"/>
                <w:szCs w:val="21"/>
              </w:rPr>
              <w:t>http</w:t>
            </w:r>
            <w:proofErr w:type="spellEnd"/>
            <w:r>
              <w:rPr>
                <w:rStyle w:val="a4"/>
                <w:rFonts w:ascii="Arial" w:hAnsi="Arial" w:cs="Arial"/>
                <w:sz w:val="21"/>
                <w:szCs w:val="21"/>
              </w:rPr>
              <w:t>://</w:t>
            </w:r>
            <w:proofErr w:type="spellStart"/>
            <w:r>
              <w:rPr>
                <w:rStyle w:val="a4"/>
                <w:rFonts w:ascii="Arial" w:hAnsi="Arial" w:cs="Arial"/>
                <w:sz w:val="21"/>
                <w:szCs w:val="21"/>
              </w:rPr>
              <w:t>torgi.fg.gov.ua</w:t>
            </w:r>
            <w:proofErr w:type="spellEnd"/>
            <w:r>
              <w:rPr>
                <w:rStyle w:val="a4"/>
                <w:rFonts w:ascii="Arial" w:hAnsi="Arial" w:cs="Arial"/>
                <w:sz w:val="21"/>
                <w:szCs w:val="21"/>
              </w:rPr>
              <w:t>/</w:t>
            </w:r>
            <w:proofErr w:type="spellStart"/>
            <w:r>
              <w:rPr>
                <w:rStyle w:val="a4"/>
                <w:rFonts w:ascii="Arial" w:hAnsi="Arial" w:cs="Arial"/>
                <w:sz w:val="21"/>
                <w:szCs w:val="21"/>
              </w:rPr>
              <w:t>prozorrosale</w:t>
            </w:r>
            <w:proofErr w:type="spellEnd"/>
            <w:r>
              <w:rPr>
                <w:rStyle w:val="a4"/>
                <w:rFonts w:ascii="Arial" w:hAnsi="Arial" w:cs="Arial"/>
                <w:sz w:val="21"/>
                <w:szCs w:val="21"/>
              </w:rPr>
              <w:t xml:space="preserve">   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8E1501" w:rsidTr="008E1501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Учасники відкритих торгів (аукціону)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Юридичні особи та фізичні особи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8E1501" w:rsidTr="008E1501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гарантійного внеску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5% (п`ять) відсотків від початкової ціни реалізації лотів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8E1501" w:rsidTr="008E1501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Вимоги щодо кількості зареєстрованих учасників відкритих торгів (аукціону)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8E1501" w:rsidTr="008E1501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Банківські реквізити для перерахування гарантійного внеску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6" w:history="1">
              <w:r>
                <w:rPr>
                  <w:rStyle w:val="a4"/>
                  <w:rFonts w:ascii="Arial" w:hAnsi="Arial" w:cs="Arial"/>
                  <w:color w:val="095197"/>
                  <w:sz w:val="21"/>
                  <w:szCs w:val="21"/>
                </w:rPr>
                <w:t>http://torgi.fg.gov.ua/prozorrosale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   </w:t>
            </w:r>
          </w:p>
        </w:tc>
      </w:tr>
      <w:tr w:rsidR="008E1501" w:rsidTr="008E1501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Крок аукціону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1% (один) відсоток від початкової ціни реалізації лотів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8E1501" w:rsidTr="008E1501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Порядок ознайомлення з активом у кімнаті даних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Ознайомитись з майном можна:  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ПАТ «ДІАМАНТБАНК» ПАТ 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Діамантбанк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м.Київ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вул.Дегтярівська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48 kav@diamantbank.ua [ mailto:kav@diamantbank.ua ]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 (044) 580-27-47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8E1501" w:rsidTr="008E1501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Контактна особа банку з питань ознайомлення з активом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Яковлева Марина (044)580-27-47 u3781@diamantbank.ua</w:t>
            </w:r>
          </w:p>
        </w:tc>
      </w:tr>
      <w:tr w:rsidR="008E1501" w:rsidTr="008E1501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проведення відкритих торгів (аукціону)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05.06.2019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8E1501" w:rsidTr="008E1501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Час проведення відкритих торгів (аукціону)/електронного аукціону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Електронний аукціон розпочинається в проміжок часу з 9-30 год. до 10-00 год.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- Період подання закритих цінових пропозицій – з 16-15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год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до 16-55 год. (загальна тривалість складає 10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хв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8E1501" w:rsidTr="008E1501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Термін прийняття заяв про участь у відкритих торгах (аукціоні)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початку прийняття заяв – з дати публікації оголошення.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Кінцевий термін прийняття заяв: 05.06.2019 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 16:00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8E1501" w:rsidTr="008E1501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Електронна адреса для доступу до відкритих торгів (аукціону)/електронного аукціону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" w:history="1">
              <w:r>
                <w:rPr>
                  <w:rStyle w:val="a4"/>
                  <w:rFonts w:ascii="Arial" w:hAnsi="Arial" w:cs="Arial"/>
                  <w:sz w:val="21"/>
                  <w:szCs w:val="21"/>
                </w:rPr>
                <w:t>www.prozorro.sale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   </w:t>
            </w:r>
          </w:p>
        </w:tc>
      </w:tr>
      <w:tr w:rsidR="008E1501" w:rsidTr="008E1501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Кінцева дата перерахування гарантійного внеску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   05.06.2019 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 16:00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8E1501" w:rsidTr="008E1501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реєстраційного внеску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 внесок відсутній.</w:t>
            </w:r>
          </w:p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8E1501" w:rsidTr="008E1501">
        <w:tc>
          <w:tcPr>
            <w:tcW w:w="10485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501" w:rsidRDefault="008E150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8E1501" w:rsidRDefault="008E150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веб-сайті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C030DE" w:rsidRPr="008E1501" w:rsidRDefault="008E1501" w:rsidP="008E1501"/>
    <w:sectPr w:rsidR="00C030DE" w:rsidRPr="008E1501" w:rsidSect="00EE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B78"/>
    <w:rsid w:val="000306E4"/>
    <w:rsid w:val="00082686"/>
    <w:rsid w:val="00143AA3"/>
    <w:rsid w:val="00244B78"/>
    <w:rsid w:val="002A5FB0"/>
    <w:rsid w:val="005A6089"/>
    <w:rsid w:val="006969D1"/>
    <w:rsid w:val="00885565"/>
    <w:rsid w:val="008E1501"/>
    <w:rsid w:val="00965A39"/>
    <w:rsid w:val="009736BD"/>
    <w:rsid w:val="00D26B69"/>
    <w:rsid w:val="00EE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64"/>
  </w:style>
  <w:style w:type="paragraph" w:styleId="2">
    <w:name w:val="heading 2"/>
    <w:basedOn w:val="a"/>
    <w:link w:val="20"/>
    <w:uiPriority w:val="9"/>
    <w:qFormat/>
    <w:rsid w:val="00965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A3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unhideWhenUsed/>
    <w:rsid w:val="0096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65A39"/>
    <w:rPr>
      <w:color w:val="0000FF"/>
      <w:u w:val="single"/>
    </w:rPr>
  </w:style>
  <w:style w:type="character" w:styleId="a5">
    <w:name w:val="Strong"/>
    <w:basedOn w:val="a0"/>
    <w:uiPriority w:val="22"/>
    <w:qFormat/>
    <w:rsid w:val="00965A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zorro.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97976" TargetMode="External"/><Relationship Id="rId4" Type="http://schemas.openxmlformats.org/officeDocument/2006/relationships/hyperlink" Target="http://torgi.fg.gov.ua/19797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3619</Words>
  <Characters>2063</Characters>
  <Application>Microsoft Office Word</Application>
  <DocSecurity>0</DocSecurity>
  <Lines>17</Lines>
  <Paragraphs>11</Paragraphs>
  <ScaleCrop>false</ScaleCrop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Крутова</dc:creator>
  <cp:lastModifiedBy>Яковлева Марина Володимирівна</cp:lastModifiedBy>
  <cp:revision>6</cp:revision>
  <dcterms:created xsi:type="dcterms:W3CDTF">2019-04-02T09:27:00Z</dcterms:created>
  <dcterms:modified xsi:type="dcterms:W3CDTF">2019-05-16T06:42:00Z</dcterms:modified>
</cp:coreProperties>
</file>