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4A" w:rsidRPr="00EF1D4A" w:rsidRDefault="00EF1D4A" w:rsidP="00EF1D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 w:eastAsia="ru-RU"/>
        </w:rPr>
      </w:pPr>
      <w:r w:rsidRPr="00EF1D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 w:eastAsia="ru-RU"/>
        </w:rPr>
        <w:t>ПАСПОРТ ВІДКРИТИХ ТОРГІВ (АУКЦІОНУ) з продажу активів (майна) ПУАТ «ФІДОБАНК»</w:t>
      </w:r>
    </w:p>
    <w:p w:rsidR="00EF1D4A" w:rsidRPr="00EF1D4A" w:rsidRDefault="00EF1D4A" w:rsidP="00EF1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F1D4A" w:rsidRPr="00EF1D4A" w:rsidRDefault="00EF1D4A" w:rsidP="00EF1D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EF1D4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Фонд гарантування вкладів фізичних осіб повідомляє про проведення відкритих торгів (голандського аукціону) з продажу наступних активів, що обліковуються на балансі ПУАТ «ФІДОБАНК»</w:t>
      </w:r>
    </w:p>
    <w:p w:rsidR="00EF1D4A" w:rsidRPr="00EF1D4A" w:rsidRDefault="00EF1D4A" w:rsidP="00EF1D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tbl>
      <w:tblPr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4198"/>
        <w:gridCol w:w="1872"/>
        <w:gridCol w:w="1826"/>
        <w:gridCol w:w="1419"/>
      </w:tblGrid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№ лоту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Початкова (стартова) ціна лоту, грн.(з/без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Мінімальна ціна лоту , грн. 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Публічний паспорт активу (посилання)</w:t>
            </w:r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014/ZB0N6R/2/001 від 04.12.2012 укладеним з фізичною особою. Забезпечення: 2-кімнатна квартира: м. ХЕРСОН, вул. 9 Січня, буд.14, (загальна площа 36,2 кв м, житлова площа 23,7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10.02.2020 - 13423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2 684,60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6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212448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014/0321/3/07193 від 28.11.2007 укладеним з фізичною особою. Забезпечення: квартира; м. Івано-Франківськ, вул. О. Довженка, буд. 27-В, (загальна площа 160,0 кв.м., житлова площа 85,5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10.02.2020 - 147849,9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133 064,91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7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212450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77 від 04.11.2005 укладеним з фізичною особою. Забезпечення: квартира; м. Київ, вул.Лайоша Гавро 9Е, (загальна площа 78,7 кв.м., житлова площа 41,7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10.02.2020 - 169164,87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152 248,38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8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212451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GL3N015206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014/ZAXNE3/2/1 від 27.09.2011 укладеним з фізичною особою. Забезпечення: квартира; ХМЕЛЬНИЦЬКА ОБЛ., ХМЕЛЬНИЦЬКИЙ, вул. Шевченка, 46/2, (загальною площею 45кв.м., житловою площею 28,6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10.02.2020 - 16244,67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14 620,20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9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212452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GL3N015207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014/ZAWNC7/2/1 від 15.07.2011 укладеним з фізичною особою. Забезпечення: квартира; ЖИТОМИРСЬКА ОБЛ., ЖИТОМИР, БОГУНСЬКИЙ, провулок Люби Шевцової , 5, (загальна площа 29,16 кв.м./житлова 14,8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10.02.2020 - 23489,3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21 140,37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0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212453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GL3N015208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014/1388/2/20588 від 25.07.2008 укладеним з фізичною особою. Забезпечення: квартира; м. ОДЕСА, СУВОРОВСЬКИЙ, вул. Академіка Сахарова, 36, (загальна площа 50,3 кв. м. /житлова площа 19,3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10.02.2020 - 328859,91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295 973,92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1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212454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GL3N015209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014/094238/3/1 від 31.10.2011 укладеним з фізичною особою. Забезпечення: житловий будинок, загальною площею 212,0 кв м, та земельна ділянка, загальною площею 0,0656 га, за адресою: ЧЕРНІВЕЦЬКА ОБЛ., ГЕРЦАЇВСЬКИЙ РАЙОН, М.ГЕРЦА, вул. Садова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10.02.2020 - 49409,75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44 468,78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2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212455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Право вимоги за кредитним договором 014/ZAVD24/2/1 від 20.04.2011 укладеним з фізичною особою. Забезпечення: квартира; </w:t>
            </w: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м.КИЇВ, вул. Орловська, буд.15, (загальна площа 34,6кв.м./ житлова площа 16,10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10.02.2020 - 27035,18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24 331,66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3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212456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GL3N015211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014/009519/2/1 від 24.12.2010 укладеним з фізичною особою. Забезпечення: квартира; СУМСЬКА ОБЛ., м.ШОСТКА, вул. Дзержинського, буд.8-А, (загальна площа 66,9 кв.м./ житлова площа 38,8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10.02.2020 - 26356,58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23 720,92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4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212457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014/5150/2/15871 від 23.05.2008 укладеним з фізичною особою. Забезпечення: квартира; ХЕРСОНСЬКА ОБЛ., ХЕРСОН, КОМСОМОЛЬСЬКИЙ, вул. Лавреньова, 29, (загальна площа 43,1 кв.м./житлова площа 28,8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10.02.2020 - 228074,88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205 267,39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5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212458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GL3N015213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014/0398/2/12975 від 23.04.2008 укладеним з фізичною особою. Забезпечення: 2-кім.кв. за адресою: м.Київ, вул. Васильченка, буд.4, (загальна площа 46,9 кв.м./ житлова площа 28,80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10.02.2020 - 257936,28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232 142,65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6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212459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014/9255/2/13617 від 15.05.2008 укладеним з фізичною особою. Забезпечення: квартира; м. Одеса, вул. Академіка Корольова, 37, корп. А, (загальна площа 47,5 кв.м./житлова площа 29,2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10.02.2020 - 549408,35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494 467,52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7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212462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014/ZB8KM0/2 від 04.06.2013 укладеним з фізичною особою. Забезпечення: квартира, що знаходиться за адресою: м. Дніпропетровськ, вул. 20-ти річчя Перемоги, буд.4, (загальна площа 76,9 кв.м./ житлова площа 40,9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10.02.2020 - 57942,65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52 148,39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8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212465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GL3N015216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014/2180/74/04111 від 21.08.2007 укладеним з фізичною особою. Забезпечення: житловий будинок за адресою: Запорізька обл., м.Оріхів, вул. Кірова (загальна площа 41,4 кв.м./житлова площа 25,6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10.02.2020 - 125346,69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112 812,02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9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212467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GL3N015217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014/0457/74/02532 від 23.05.2007 укладеним з фізичною особою. Забезпечення: квартира за адресою: ПОЛТАВСЬКА ОБЛ., ПОЛТАВСЬКИЙ РАЙОН, С.ЩЕРБАНІ, вул. Центральна, буд.31, (загальна площа 41,4 кв.м./ житлова площа 21,3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10.02.2020 - 88662,24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79 796,02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0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212469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GL3N015218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014/1676/74/04842 від 25.09.2007 укладеним з фізичною особою. Забезпечення: квартира за адресою: м. Тернопіль, вул. Золотогірська, буд.24, (загальною площею 49,4 кв.м./ житлова площа 28,80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10.02.2020 - 157342,89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141 608,60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1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212471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Право вимоги за кредитним договором 014/17847/6/16642 від 02.06.2008 укладеним з фізичною особою. Забезпечення: об`єкт незаверш.будівництва з відсотком готовності </w:t>
            </w: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50%, загальною площею 90,7 кв.м., розташований на зем.ділянці площею 300 кв.м. за адресою: м.Житомир, пров.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Безименського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10.02.2020 - 8308,57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7 477,71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2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212473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GL3N015220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014/ZAX7CR/2/001 від 20.12.2011 укладеним з фізичною особою. Забезпечення: 2-кім. кв., загальною площею 59,3 кв м, та земельна ділянка, загальною площею 0,0737 га, за адресою: ІВАНО-ФРАНКІВСЬКА ОБЛ., РОГАТИНСЬКИЙ РАЙОН, М.РОГАТИН, вул. Лесі Украінки, буд.3, (загальна площа 59,3 кв.м./ житлова площа 36,8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10.02.2020 - 33972,37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30 575,13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3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212476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014/3531/9/07449 від 05.12.2007 укладеним з фізичною особою. Забезпечення: Квартира; ХАРКІВСЬКА ОБЛ., м.ХАРКІВ, ФРУНЗЕНСЬКИЙ, вул. Киргизька, 19-В, (загальною площею 81 кв.м., житловою площею 29,8кв.м.)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10.02.2020 - 284573,07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256 115,76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4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212482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GL3N015222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014/004173/9/1 від 21.09.2011 укладеним з фізичною особою. Забезпечення: Садовий будинок, загальною площею 237,2 кв м, та земельна ділянка, загальною площею 0,06 га, за адресою: м. ХМЕЛЬНИЦЬКИЙ, с/т "Надія-3"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10.02.2020 - 11580,51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10 422,46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5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212484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014/2061/74/05815 від 22.10.2007 укладеним з фізичною особою. Забезпечення: 3-кім. Кв. за адресою: м. ЧЕРКАСИ, вул. Р. Люксембург, буд.157, (загальна площа 57,4 кв м/ житлова площа 39,4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10.02.2020 - 112100,9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100 890,81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6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212486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014/ZAVVFL/2/1 від 20.06.2011 укладеним з фізичною особою. Забезпечення: 3-кім. Кв. за адресою: КІРОВОГРАДСЬКА ОБЛ., м.ОЛЕКСАНДРІЯ, вул. Діброви, буд.39, (загальна площа 55,7 кв.м./ житлова площа 39,2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10.02.2020 - 19241,81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17 317,63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7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212487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014/3729/9/07429 від 06.12.2007 укладеним з фізичною особою. Забезпечення: Житловий будинок, заг.пл.156,5 кв.м., та земельна ділянка, загальною площею 0,25 га, земельна ділянка, загальною площею 0,055 га, за адресою: Дніпропетровська обл., Царичанський р-н, м. Могилів, вул. Шевченківська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10.02.2020 - 24799,14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22 319,23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8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212489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GL3N015226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014/6.2.1.4.0/11634 від 01.12.2011 укладеним з фізичною особою. Забезпечення: Нежитлове приміщення за адресою: м. ІВАНО-ФРАНКІВСЬК, с. Вовчинець, вул. В. Симоненка, 33б, (загальна площа 79,3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10.02.2020 - 111547,31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100 392,58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9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212490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GL3N015227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Право вимоги за кредитним договором 014/0305/2/13006 від 04.04.2008 укладеним з фізичною особою. Забезпечення: Майнові </w:t>
            </w: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права на об`єкт інвестування. Двухкімната квартира, за адресою м.Чернігів, вул.Ватутіна, №52, (загальною площею 84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10.02.2020 - 37720,67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33 948,60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0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212491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GL3N015228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014/ZAVC4M/2/1 від 16.05.2011 укладеним з фізичною особою. Забезпечення: Квартира; м. Київ, вул. Малишка, буд. 3, (загальна площа 44,70 кв.м., /житлова площа 27,20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10.02.2020 - 74299,81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66 869,83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1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212492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GL3N015229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014/3728/81/05461 від 11.10.2007 укладеним з фізичною особою. Забезпечення: Будівля матеріального складу та земельна ділянка, загальною площею 0,06 га, за адресою: Херсонська обл, Голопристанський р-н, с. Залізний порт, вул. Шкільна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10.02.2020 - 795975,85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716 378,27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2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212493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014/0456/2/20940 від 01.08.2008 укладеним з фізичною особою. Забезпечення: Квартира; м. Кіровоград, вул. Єгорова 8, (загальна площа 44,96 кв.м./ житлова площа 27,24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10.02.2020 - 530862,66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477 776,39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3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212494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803 від 18.12.2007 укладеним з фізичною особою. Забезпечення: Квартира; м. Київ, пр-т Червонозоряний буд. 96, (загальна площа 37,7 кв.м./житлова-16,2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10.02.2020 - 170537,14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153 483,43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4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212495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014/2061/2/11791 від 19.03.2008 укладеним з фізичною особою. Забезпечення: 1-кім. Кв. за адресою: м. ЧЕРКАСИ, вул. Калініна, буд.70, (загальна площа 39,3 кв.м./ житлова площа 21,3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10.02.2020 - 127651,65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114 886,49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5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212496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GL3N015233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014/1676/2/07966 від 17.12.2007 кладеним з фізичною особою. Забезпечення: 2-кім.кв. за адресою: м.ТЕРНОПІЛЬ, просп. Злуки, буд.8, (загальна площа 66,9 кв.м./ житлова площа 35,3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10.02.2020 - 91175,59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82 058,03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6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212497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GL3N015234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014/6948/2/14200 від 23.04.2008 укладеним з фізичною особою. Забезпечення: Квартира; м. Тернопіль, вул. І. Черняховського, буд. 4, (загальна площа 48,1 кв.м./ житлова площа 32,3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10.02.2020 - 643502,77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579 152,49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7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212498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38-840/30/08 від 22.10.2008 укладеним з фізичною особою. Забезпечення: Квартира; м. Херсон, вул.Суворова 2/15, (загальна площа 55,9 кв.м. /житлова площа 41,2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10.02.2020 - 95442,03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85 897,83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8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212499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GL3N015236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014/0305/0000513 від 21.11.2006 укладеним з фізичною особою. Забезпечення: Квартира; ЧЕРНІГІВСЬКА ОБЛ., ЧЕРНІГІВ, ДЕСНЯНСЬКИЙ, вул. Генерала Пухова, 103, (загальна площа 34,3 кв.м / житлова площа 17,5 кв.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10.02.2020 - 91567,9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82 411,11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9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212501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GL3N015237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157 від 14.11.2005 укладеним з фізичною особою. Забезпечення: Квартира; м. Запоріжжя, вул.Сорок років Радянської України, буд. 60а, (загальна площа 56,48 кв.м./ житлова площа 31,1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10.02.2020 - 277757,15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249 981,44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40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212502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GL3N015238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014/5366/2/17604 від 12.06.2008 укладеним з фізичною особою. Забезпечення: Домоволодіння; Чернігівська обл., м. Прилуки, вул. Гвардійська, (загальна площа 158,1 кв.м. / житлова площа 61,5 кв. м 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10.02.2020 - 371052,31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333 947,08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41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212504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014/0398/74/01856 від 10.04.2007 укладеним з фізичною особою. Забезпечення: 1) Квартира; М.КИЇВ, ДНІПРОВСЬКИЙ, просп. Юрія Гагаріна, буд. 8, (загальна площа 56,7кв. м./ житлова площа 30,70 кв.м.); 2) Майн. Права на об`єкт інвестування- квартиру №268 за адресою м.Київ, вул.Борщагівська буд.182-В (загальна площа 85,05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10.02.2020 - 12960,16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11 664,14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42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212506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014/11707/2/17275 від 09.06.2008 укладеним з фізичною особою. Забезпечення: 2-кім.кв. за адресою: КИЇВСЬКА ОБЛ., м. БІЛА ЦЕРКВА, вул. Товарна, буд. 7, (загальна площа 37,35 кв.м/ житлова площа 26,48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10.02.2020 - 48712,46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43 841,21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43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212507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GL3N015241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014/2628/74/03117 від 26.06.2007 укладеним з фізичною особою. Забезпечення: 1-кім. кв. за адресою: м. РІВНЕ, вул. Кавказька, буд.6, (загальна площа 36,4 кв. 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10.02.2020 - 33692,57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30 323,31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44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212508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014/0456/2/19875 від 11.07.2008 укладеним з фізичною особою. Забезпечення: Квартира; м. Кіровоград, вул. Добровольського, буд.6,(загальна площа 30,27 кв.м 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10.02.2020 - 182554,43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164 298,99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45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212509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GL3N015243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014/1349/6/12146 від 24.03.2008 укладеним з фізичною особою. Забезпечення: Земельна ділянка; ЧЕРНІГІВСЬКА ОБЛ., ЧЕРНІГІВСЬКИЙ РАЙОН, М.ЧЕРНІГІВ, С.УЛЯНІВКА, (загальна площа 0,2297 га)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10.02.2020 - 50978,43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45 880,59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46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212517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GL3N015244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1055 від 29.02.2008 укладеним з фізичною особою. Забезпечення: Квартира за адресою: Дніпропетровська обл., м.Кривий Ріг, вул.Хабаровська, буд. 2, (загальна площа 42,5 кв. м./ житлова площа 28,2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10.02.2020 - 105130,61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94 617,55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47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212518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014/ZAW222/3/1 від 15.06.2011 укладеним з фізичною особою. Забезпечення: Квартира; СУМСЬКА ОБЛ.,м. СУМИ, ЗАРІЧНИЙ, вул. Черепіна, буд.42, (загальна площа 61,67 кв.м., житлова площа 37,4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10.02.2020 - 27418,94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24 677,05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48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212519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GL3N015246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Право вимоги за кредитним договором 014/0398/74/04037 від 17.08.2007 укладеним з </w:t>
            </w: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фізичною особою. Забезпечення: 2-кім. кв. за адресою: м. Київ, вул. Хмельницька, буд.10, (загальна площа 64,2 кв.м./ житлова площа 39,3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10.02.2020 - 111818,65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100 636,79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49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212520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GL3N015247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014/ZAYD1X/2/1 від 26.12.2011 укладеним з фізичною особою. Забезпечення: 2-кім. кв. за адресою: м. ДНІПРОПЕТРОВСЬК, вул. Тітова, буд. 27, (загальна площа 53,6 кв м/житлова площа 27,9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10.02.2020 - 91874,85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82 687,37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50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212521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GL3N015248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014/ZB1A85/3/1 від 09.04.2012 укладеним з фізичною особою. Забезпечення: 2-кім. кв. за адресою: м.КИЇВ, вул.Зодчих, буд.34, (загальна площа 46,8 кв.м, житлова площа 29,5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10.02.2020 - 127 396,60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114 656,94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51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212443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115 від 27.12.2005 укладеним з фізичною особою. Забезпечення: 1) Земельна ділянка; Київська обл., Баришівський район, с.Швачиха (площею 0,1491 га); 2) Житловий будинок; Київська обл., Баришівський район, с.Швачиха, вул.Білозірська, (загальна площа 153,9 кв.м., житлова плоша 60,3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10.02.2020 - 293 402,54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58 680,51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52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212444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014/ZAZRNN/2/1 від 31.01.2012 укладеним з фізичною особою. Забезпечення: Житловий будинок з господарськими будівлями, загальною площею 269,9 кв м, житлова площа 120,4 кв м, та земельна ділянка, загальною площею 0,1524 га, за адресою: ПОЛТАВСЬКА ОБЛ., ПОЛТАВСЬКИЙ РАЙОН, с.ЩЕРБАНІ, вул.Західна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10.02.2020 - 93 167,79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83 851,01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53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212445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GL3N015251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014/4933/2/16083 від 26.05.2008 укладеним з фізичною особою. Забезпечення: 2-кім.кв., за адресою: м. МИКОЛАЇВ, вул.Новозаводська, буд.2, (загальна площа 50,8 кв м, житлова площа 29,2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10.02.2020 - 86 104,08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77 493,67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54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212446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GL3N015252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014/ZAVM5C/3/1 від 16.05.2011 укладеним з фізичною особою. Забезпечення: 1-кім. кв. за адресою: м. ОДЕСА, вул. Таїрова (Аграрна, ж/м "Дружний"), буд.6, корп. 2, (загальна площа 50 кв м, житлова площа 21,4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10.02.2020 - 20 238,74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18 214,87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55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212447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GL3N015253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014/ZAWMQK/3/1 від 25.07.2011 укладеним з фізичною особою. Забезпечення: Нежитлові приміщення за адресою: Волинська обл., м. Луцьк, вул. Лесі Українки, (загальна площа 56,9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10.02.2020 - 38 136,75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34 323,08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56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212449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GL3N015254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027-в/53-08ф від 25.04.2008 укладеним з фізичною особою. Забезпечення: Квартира за адресою: м.Хмельницький, вул. Кам`янецька, буд.133, (загальна площа 75,1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10.02.2020 - 88 269,20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79 442,28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57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212460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503-</w:t>
            </w: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в/37 від 10.04.2008 укладеним з фізичною особою. Забезпечення: Квартира; м. Запоріжжя, вул.Інститутська, буд.1, (загальна площа 39,7 кв м, житлова площа 23,2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10.02.2020 - 48 </w:t>
            </w: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577,61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43 719,85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58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212461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GL3N015256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014/1228/2/10650 від 22.02.2008 укладеним з фізичною особою. Забезпечення: 2-кім.кв. за адресою: м. Ужгород, вул.Можайського, буд.16, (загальна площа 58,7 кв.м., житлова площа 30,7 кв.м)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10.02.2020 - 41 205,98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37 085,38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59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212463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GL3N015257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014/1349/74/02504 від 22.05.2007 укладеним з фізичною особою. Забезпечення: Квартира; ЧЕРНІГІВСЬКА ОБЛ., м.ЧЕРНІГІВ, вул. Червоногвардійська, буд.43, (загальна площа 53,8кв.м., житлова площа 29,7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10.02.2020 - 184 965,61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166 469,05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60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212464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GL3N015258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014/1676/74/06212 від 01.11.2007 укладеним з фізичною особою. Забезпечення: 2-кім. кв. за адресою: м. Тернопіль, вул. С.Будного, буд. 20, (загальна площа 75,0 кв.м., житлова площа 38,0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10.02.2020 - 11 168,40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10 051,56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61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212466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461-г/37 від 27.12.2007 укладеним з фізичною особою. Забезпечення: Житловий будинок (загальна площа 63,5 кв.м., житлова площа 56,5 кв.м.) та господарчі будівлі і споруди та земельна ділянка площею 794,0 кв.м. за адресою: Запорізька обл., м. Бердянськ, вул. Бабушкіна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10.02.2020 - 59 757,29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53 781,56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62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212468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014/A30878/2/1 від 08.09.2010 укладеним з фізичною особою. Забезпечення: Нежитлове приміщення за адресою: м. ХМЕЛЬНИЦЬКИЙ, вул. Зарічанська, (загальна площа 58,8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10.02.2020 - 15 972,81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14 375,53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63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212470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GL3N015261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014/17847/2/15704 від 21.05.2008 укладеним з фізичною особою. Забезпечення: 3-кім.кв. за адресою: м. ЖИТОМИР, вул. Перемоги, буд.99, (загальна площа 104 кв м/ житлова площа 67,1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10.02.2020 - 19 025,15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17 122,64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64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212472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GL3N015262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014/1228/2/19317 від 03.07.2008 укладеним з фізичною особою. Забезпечення: Квартира за адресою: Закарпатська обл., м. Ужгород, вул. Легоцького, буд. 76, (загальна площа 70,4 кв. м., житлова площа 46,4 кв м 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10.02.2020 - 676 173,99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608 556,59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65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212474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GL3N015263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528-в/37 від 27.05.2008 укладеним з фізичною особою. Забезпечення: Нежитлова будівля за адресою: Запорізька обл., Запорізький район, с.Мар`ївка, вул.Шкільна, (загальна площа 1870,0 кв.м. 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10.02.2020 - 152 192,48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136 973,23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66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212475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GL3N015264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Право вимоги за кредитним договором 014/3951/2/24534 від 10.10.2008 укладеним з фізичною особою. Забезпечення: 2-кім. кв. за </w:t>
            </w: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адресою: м. ВІННИЦЯ, вул. Ак.Ющенка, буд.10, (загальна площа 64,9 кв.м, житлова площа 34,1 кв.м)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10.02.2020 - 174 294,77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156 865,29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67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212477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GL3N015265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014/3951/2/24528 від 10.10.2008 укладеним з фізичною особою. Забезпечення: Квартира за адресою: м. Вінниця, вул. Л. Ратушної, буд.26, (загальною площею 33,4 кв.м / житлова площа 16,8 кв.м)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10.02.2020 - 109 731,25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98 758,13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68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212478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014/1349/2/22185 від 28.08.2008 укладеним з фізичною особою. Забезпечення: 1-кім.кв. за адресою: м.Чернігів, вул. Незалежності, буд. 82, ( загальна площа 43,7 кв. м., житлова площа 17,2 кв.м 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10.02.2020 - 90 465,57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81 419,01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69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212479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014/3728/2/18790 від 26.06.2008 укладеним з фізичною особою. Забезпечення: 2-кім.кв. за адресою: м. ХЕРСОН, шосе Кіндійське, буд.32, кв.35 (загальна площа 50,7 кв.м/ житлова площа 28,2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10.02.2020 - 280 579,42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252 521,48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70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212480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GL3N015268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1002-п/05 від 14.11.2005 укладеним з фізичною особою. Забезпечення: Квартира за адресою: м. Харків, вул. Балакірєва, буд. 21-А, (загальною площею 53,5 кв.м./ житлова площа 23,7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10.02.2020 - 284 721,67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256 249,50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71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212483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GL3N015269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014/0456/74/01288 від 19.02.2007 укладеним з фізичною особою. Забезпечення: Квартира за адресою: м. КІРОВОГРАД, вул. 50 років Жовтня, буд.22, (загальною площею 31,12кв.м., житлова площа 19,2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10.02.2020 - 45 646,66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41 081,99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72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212485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GL3N015270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943-п/05 від 28.10.2005 укладеним з фізичною особою. Забезпечення: Житловий будинок за адресою: Харківська обл., м.Мерефа, вул.Шейки Павла, (загальна площа 86,1 кв.м./ житлова площа 59,7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10.02.2020 - 91 410,15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82 269,14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73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212488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GL3N015271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014/2180/2/07476 від 10.12.2007 укладеним з фізичною особою. Забезпечення: Житловий будинок, (загальною площею 9,0 кв м, житлова площа 9,0 кв м) та земельна ділянка, загальною площею 0,156 га, за адресою: ЗАПОРІЗЬКА ОБЛ., ВІЛЬНЯНСЬКИЙ РАЙОН, с. Богатирівка, вул. Титули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10.02.2020 - 79 826,56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71 843,90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74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212500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GL3N015272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014/5865/2/11192 від 06.03.2008 укладеним з фізичною особою. Забезпечення: Квартира за адресою: м. МИКОЛАЇВ, вул. 8-го Березня, буд.12, (загальна площа 50,1 кв м/ житлова площа 28,2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10.02.2020 - 93 304,99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83 974,49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75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212503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GL3N015273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Право вимоги за кредитним договором 014/005996/2/1 від 03.08.2011 укладеним з фізичною особою. Забезпечення: 2-кім. кв. за адресою: ВОЛИНСЬКА ОБЛ., м. ЛУЦЬК, </w:t>
            </w: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просп. Соборності, буд.42, (загальна площа 49,6 кв м, житлова площа 28,1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10.02.2020 - 44 866,38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40 379,74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76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212524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GL3N015274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014/ZAX9NU/2/1 від 07.09.2011 укладеним з фізичною особою. Забезпечення: Квартира; М.КИЇВ, вул. Галицька, буд.9, (загальна площа 26,5 кв.м., житлова площа 13,1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10.02.2020 - 87 238,48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78 514,63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77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212525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GL3N015275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014/ZAUCZL/3/1 від 04.03.2011 укладеним з фізичною особою. Забезпечення: Квартира; м.ІВАНО-ФРАНКІВСЬК, вул. Набережна ім. В. Стефаника, буд.34, (загальна площа 35,7 кв.м., житлова площа 18,2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10.02.2020 - 8 552,17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7 696,95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78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212526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GL3N015276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1800 від 29.08.2008 укладеним з фізичною особою. Забезпечення: Квартира за адресою: м. Запоріжжя, бульвар Центральний, буд №22а, (загальна площа 57,3 кв.м., житлова площа 33,1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10.02.2020 - 75 458,52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67 912,67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79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212527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GL3N015277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1660 від 16.07.2008 укладеним з фізичною особою. Забезпечення: Квартира; Донецька обл., м. Маріуполь, вул. Купріна, буд. 11, (загальна площа 49.7 кв.м., житлова площа 31,9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10.02.2020 - 36 810,98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33 129,88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80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212528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GL3N015278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014/1581/74/02170 від 27.04.2007 укладеним з фізичною особою. Забезпечення: 1-кім. кв. за адресою: м. ОДЕСА, вул. Островського, буд.15, (загальна площа 23,1 кв.м, житлова площа 15,4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10.02.2020 - 132 529,87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119 276,88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81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212529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GL3N015279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014/002961/3/1 від 25.08.2011 укладеним з фізичною особою. Забезпечення: 3-кім. кв. за адресою: м. КІРОВОГРАД, просп. Перемоги, буд.14, (загальна площа 65,8 кв.м, житлова площа 39,4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10.02.2020 - 29 172,34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26 255,11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82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212530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014/2181/74/03012 від 20.06.2007 укладеним з фізичною особою. Забезпечення: Квартира за адресою: м. ХЕРСОН, вул. Карла Маркса, буд.92, (загальною площею 46,8/ житлова площа 27,2кв.м.)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10.02.2020 - 47 129,27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42 416,34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83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212531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GL3N015281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014/1581/2/24579 від 13.10.2008 укладеним з фізичною особою. Забезпечення: 4-кім. кв. за адресою: м. ОДЕСА, вул. Ак. Вільямса, буд. 54/3, (загальна площа 83,5 кв м, житлова площа 49,1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10.02.2020 - 1 629 450,80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1 466 505,72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84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212532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GL3N015282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014/5904/2/22042 від 26.08.2008 укладеним з фізичною особою. Забезпечення: Садовий будинок за адресою: Житомирська обл., Житомирський р-н., Іванівської сільради, садове тов. " Яблуня" ( ст "Соколовське" ), (загальна площа 27,8 кв. м. 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10.02.2020 - 152 935,47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137 641,92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85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212533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GL3N015283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055-</w:t>
            </w: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В/52 від 22.05.2008 укладеним з фізичною особою. Забезпечення: Квартира за адресою: м. Дніпропетровськ, пр-т Гагаріна, буд. 104, (загальна площа 64,5 кв.м./ житлова площа 39,2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10.02.2020 - 200 </w:t>
            </w: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977,39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180 879,65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86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212534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GL3N015284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014/2061/2/24459 від 10.10.2008 укладеним з фізичною особою. Забезпечення: Квартира за адресою: м. Черкаси, вул. Енгельса, буд. 116, (загальна площа 29,2 кв. м. , житлова площа 16,4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10.02.2020 - 403 062,41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362 756,17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87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212535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GL3N015285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014/1388/74/02332 від 14.05.2007 укладеним з фізичною особою. Забезпечення: 1-кім. кв. за адресою: м. ОДЕСА, просп.Добровольського, буд.145, (загальна площа 34,3 кв м/ житлова площа 17,4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10.02.2020 - 250 003,40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225 003,06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88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212536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GL3N015286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014/2181/74/06669 від 15.11.2007 укладеним з фізичною особою. Забезпечення: Квартира за адресою: м.ХЕРСОН, вул. Димитрова, буд.26-а, (загальна площа 33,4 кв.м., житлова площа 17,3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10.02.2020 - 280 253,33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252 228,00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89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212537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GL3N015287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014/1975/6/16523 від 30.05.2008 укладеним з фізичною особою. Забезпечення: Земельна ділянка за адресою: КИЇВСЬКА ОБЛ., КИЄВО-СВЯТОШИНСЬКИЙ РАЙОН, С.ХОТІВ, вул. Садова, (загальна площа 0,1181 га)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10.02.2020 - 1 510 371,91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1 359 334,72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90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212538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GL3N015288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014/1581/81/02222 від 04.05.2007 укладеним з фізичною особою. Забезпечення: Земельна ділянка за адресою: Одеська обл., Біляївський район, с. Нерубайське вул. Чкалова 7 -в, (загальна площа 0,2469 га)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10.02.2020 - 246 639,75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221 975,78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91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212540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GL3N015289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014/0456/74/06490 від 09.11.2007 укладеним з фізичною особою. Забезпечення: Квартира за адресою: м.КІРОВОГРАД, вул. Яновського,буд. 54, (загальна площа 60,94 кв.м., житлова площа 44,3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10.02.2020 - 115 223,55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103 701,20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92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212541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GL3N015290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184 від 17.05.2006 укладеним з фізичною особою. Забезпечення: Земельна ділянка за адресою: Київська обл., Києво-Святошинський район, Хотівська сільська рада, с/т "Керамик" (загальна площа 0,0579 га), Квартира за адресою: м. Київ, вул. Маршала Гречка, буд. 12Г, (загальна площа 44,0 кв.м./житлова площа 29,5 кв.м.); Садовий будинок, загальною площею 43,2 кв м, за адресою: Київська область, Києво-Святошинський район, с. Круглик, СТ "Керамік", вул. Садова 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10.02.2020 - 276 735,67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249 062,10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93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212548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GL3N015291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Право вимоги за кредитним договором 037-п/08 від 08.04.2008 укладеним з фізичною особою. Забезпечення: 1-кім. кв. за адресою: </w:t>
            </w: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м. Харків, пр.Московський, буд.214/2, (загальна площа 29,9 кв.м, житлова площа 16,3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10.02.2020 - 90 030,75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81 027,68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94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212549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GL3N015292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050-в/53-08ф від 02.07.2008 укладеним з фізичною особою. Забезпечення: Квартира; Хмельницька обл., м.Хмельницький, вул.Курчатова 4, (загальна площа 71,6 кв.м., житлова площа 42,6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10.02.2020 - 24 734,66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22 261,19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95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212550</w:t>
              </w:r>
            </w:hyperlink>
          </w:p>
        </w:tc>
      </w:tr>
      <w:tr w:rsidR="00EF1D4A" w:rsidRPr="00EF1D4A" w:rsidTr="00EF1D4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GL3N015293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Право вимоги за кредитним договором 014/1388/2/16190 від 27.05.2008 укладеним з фізичною особою. Забезпечення: 3-кім. кв. за адресою: м. ОДЕСА, вул.І.Рабіна, буд.51, (загальна площа 63,5 кв м/ житлова площа 44,7 кв.м)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10.02.2020 - 100 914,92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90 823,43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96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212551</w:t>
              </w:r>
            </w:hyperlink>
          </w:p>
        </w:tc>
      </w:tr>
    </w:tbl>
    <w:p w:rsidR="00EF1D4A" w:rsidRDefault="00EF1D4A" w:rsidP="00EF1D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F1D4A" w:rsidRPr="00EF1D4A" w:rsidRDefault="00EF1D4A" w:rsidP="00EF1D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6"/>
      </w:tblGrid>
      <w:tr w:rsidR="00EF1D4A" w:rsidRPr="00EF1D4A" w:rsidTr="00EF1D4A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 913 від 13.12.2019 р.</w:t>
            </w:r>
          </w:p>
        </w:tc>
      </w:tr>
      <w:tr w:rsidR="00EF1D4A" w:rsidRPr="00EF1D4A" w:rsidTr="00EF1D4A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Організатор відкритих торгів (аукціону)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ЄДИНИЙ КАБІНЕТ -</w:t>
            </w:r>
          </w:p>
          <w:p w:rsidR="00EF1D4A" w:rsidRPr="00EF1D4A" w:rsidRDefault="00EF1D4A" w:rsidP="00EF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Посилання на перелік організаторів відкритих торгів (аукціонів):</w:t>
            </w:r>
            <w:hyperlink r:id="rId97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http://torgi.fg.gov.ua/prozorrosale</w:t>
              </w:r>
            </w:hyperlink>
          </w:p>
        </w:tc>
      </w:tr>
      <w:tr w:rsidR="00EF1D4A" w:rsidRPr="00EF1D4A" w:rsidTr="00EF1D4A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Учасники відкритих торгів (аукціону)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EF1D4A" w:rsidRPr="00EF1D4A" w:rsidTr="00EF1D4A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Розмір гарантійного внеску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5% (п`ять) відсотків від початкової ціни реалізації лотів</w:t>
            </w:r>
          </w:p>
        </w:tc>
      </w:tr>
      <w:tr w:rsidR="00EF1D4A" w:rsidRPr="00EF1D4A" w:rsidTr="00EF1D4A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EF1D4A" w:rsidRPr="00EF1D4A" w:rsidTr="00EF1D4A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98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http://torgi.fg.gov.ua/prozorrosale</w:t>
              </w:r>
            </w:hyperlink>
          </w:p>
        </w:tc>
      </w:tr>
      <w:tr w:rsidR="00EF1D4A" w:rsidRPr="00EF1D4A" w:rsidTr="00EF1D4A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Крок аукціону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1% (один) відсоток від початкової ціни реалізації лотів</w:t>
            </w:r>
          </w:p>
        </w:tc>
      </w:tr>
      <w:tr w:rsidR="00EF1D4A" w:rsidRPr="00EF1D4A" w:rsidTr="00EF1D4A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Порядок ознайомлення з активом у кімнаті даних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99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http://torgi.fg.gov.ua/nda</w:t>
              </w:r>
            </w:hyperlink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). Для ознайомлення з активом у Віртуальній кімнаті даних (для кредитів юридичних осіб, заборгованість за якими перевищує 100 тис. грн.) необхідно діяти згідно з інструкцією </w:t>
            </w:r>
            <w:hyperlink r:id="rId100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http://torgi.fg.gov.ua/help/poryadok</w:t>
              </w:r>
            </w:hyperlink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посилання на договір конфіденційності </w:t>
            </w:r>
            <w:hyperlink r:id="rId101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http://torgi.fg.gov.ua/nda2</w:t>
              </w:r>
            </w:hyperlink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 Заявки подаються в паперовому та електронному вигляді на наступні адреси:</w:t>
            </w:r>
          </w:p>
          <w:p w:rsidR="00EF1D4A" w:rsidRPr="00EF1D4A" w:rsidRDefault="00EF1D4A" w:rsidP="00EF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1) ФГВФО, 04053, м. Київ, вул. Січових Стрільців, будинок 17; електронна пошта: cn-zaiavka_nda@fg.gov.ua;</w:t>
            </w:r>
          </w:p>
          <w:p w:rsidR="00EF1D4A" w:rsidRPr="00EF1D4A" w:rsidRDefault="00EF1D4A" w:rsidP="00EF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2) ПУАТ «ФІДОБАНК» Тел. (044) 593-00-00,  м. Київ, бульвар Тараса Шевченка 8/26: Roman.Pogrebniak@fidobank.ua [ mailto:Roman.Pogrebniak@fidobank.ua ]</w:t>
            </w:r>
          </w:p>
        </w:tc>
      </w:tr>
      <w:tr w:rsidR="00EF1D4A" w:rsidRPr="00EF1D4A" w:rsidTr="00EF1D4A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Контактна особа банку з питань ознайомлення з активом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Погребняк Роман Олександрович, м.Київ, бульвар Тараса Шевченка, 8/26, Телефон: (044)593-00-42, адреса електронної пошти: Roman.Pogrebniak@fidobank.ua</w:t>
            </w:r>
          </w:p>
        </w:tc>
      </w:tr>
      <w:tr w:rsidR="00EF1D4A" w:rsidRPr="00EF1D4A" w:rsidTr="00EF1D4A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проведення відкритих торгів (аукціону)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</w:t>
            </w:r>
          </w:p>
        </w:tc>
      </w:tr>
      <w:tr w:rsidR="00EF1D4A" w:rsidRPr="00EF1D4A" w:rsidTr="00EF1D4A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Електронний аукціон розпочинається в проміжок часу з 9-30 год. до 10-00 год.</w:t>
            </w: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EF1D4A" w:rsidRPr="00EF1D4A" w:rsidTr="00EF1D4A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початку прийняття заяв – з дати публікації оголошення.</w:t>
            </w:r>
          </w:p>
          <w:p w:rsidR="00EF1D4A" w:rsidRPr="00EF1D4A" w:rsidRDefault="00EF1D4A" w:rsidP="00EF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Кінцевий термін прийняття заяв: 10.02.2020 </w:t>
            </w:r>
            <w:r w:rsidRPr="00EF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до 16:00</w:t>
            </w:r>
          </w:p>
        </w:tc>
      </w:tr>
      <w:tr w:rsidR="00EF1D4A" w:rsidRPr="00EF1D4A" w:rsidTr="00EF1D4A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02" w:history="1">
              <w:r w:rsidRPr="00EF1D4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www.prozorro.sale</w:t>
              </w:r>
            </w:hyperlink>
          </w:p>
        </w:tc>
      </w:tr>
      <w:tr w:rsidR="00EF1D4A" w:rsidRPr="00EF1D4A" w:rsidTr="00EF1D4A">
        <w:tc>
          <w:tcPr>
            <w:tcW w:w="4110" w:type="dxa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10.02.2020 </w:t>
            </w:r>
            <w:r w:rsidRPr="00EF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до 16:00</w:t>
            </w:r>
          </w:p>
          <w:p w:rsidR="00EF1D4A" w:rsidRPr="00EF1D4A" w:rsidRDefault="00EF1D4A" w:rsidP="00EF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EF1D4A" w:rsidRPr="00EF1D4A" w:rsidTr="00EF1D4A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Розмір реєстраційного внеску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Реєстраційний внесок відсутній.</w:t>
            </w:r>
          </w:p>
        </w:tc>
      </w:tr>
      <w:tr w:rsidR="00EF1D4A" w:rsidRPr="00EF1D4A" w:rsidTr="00EF1D4A">
        <w:tc>
          <w:tcPr>
            <w:tcW w:w="1048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D4A" w:rsidRPr="00EF1D4A" w:rsidRDefault="00EF1D4A" w:rsidP="00EF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F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EF1D4A" w:rsidRPr="00EF1D4A" w:rsidRDefault="00EF1D4A" w:rsidP="00EF1D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F1D4A" w:rsidRPr="00EF1D4A" w:rsidRDefault="00EF1D4A" w:rsidP="00EF1D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F1D4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br/>
      </w:r>
    </w:p>
    <w:p w:rsidR="00886198" w:rsidRPr="00EF1D4A" w:rsidRDefault="00886198" w:rsidP="00EF1D4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sectPr w:rsidR="00886198" w:rsidRPr="00EF1D4A" w:rsidSect="00066B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2FF0"/>
    <w:multiLevelType w:val="multilevel"/>
    <w:tmpl w:val="A722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4A"/>
    <w:rsid w:val="00066B66"/>
    <w:rsid w:val="00886198"/>
    <w:rsid w:val="00B31EEB"/>
    <w:rsid w:val="00EF1D4A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1D4A"/>
  </w:style>
  <w:style w:type="character" w:styleId="a3">
    <w:name w:val="Hyperlink"/>
    <w:basedOn w:val="a0"/>
    <w:uiPriority w:val="99"/>
    <w:semiHidden/>
    <w:unhideWhenUsed/>
    <w:rsid w:val="00EF1D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1D4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EF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1D4A"/>
  </w:style>
  <w:style w:type="character" w:styleId="a3">
    <w:name w:val="Hyperlink"/>
    <w:basedOn w:val="a0"/>
    <w:uiPriority w:val="99"/>
    <w:semiHidden/>
    <w:unhideWhenUsed/>
    <w:rsid w:val="00EF1D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1D4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EF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orgi.fg.gov.ua/212486" TargetMode="External"/><Relationship Id="rId21" Type="http://schemas.openxmlformats.org/officeDocument/2006/relationships/hyperlink" Target="http://torgi.fg.gov.ua/212471" TargetMode="External"/><Relationship Id="rId42" Type="http://schemas.openxmlformats.org/officeDocument/2006/relationships/hyperlink" Target="http://torgi.fg.gov.ua/212506" TargetMode="External"/><Relationship Id="rId47" Type="http://schemas.openxmlformats.org/officeDocument/2006/relationships/hyperlink" Target="http://torgi.fg.gov.ua/212518" TargetMode="External"/><Relationship Id="rId63" Type="http://schemas.openxmlformats.org/officeDocument/2006/relationships/hyperlink" Target="http://torgi.fg.gov.ua/212470" TargetMode="External"/><Relationship Id="rId68" Type="http://schemas.openxmlformats.org/officeDocument/2006/relationships/hyperlink" Target="http://torgi.fg.gov.ua/212478" TargetMode="External"/><Relationship Id="rId84" Type="http://schemas.openxmlformats.org/officeDocument/2006/relationships/hyperlink" Target="http://torgi.fg.gov.ua/212532" TargetMode="External"/><Relationship Id="rId89" Type="http://schemas.openxmlformats.org/officeDocument/2006/relationships/hyperlink" Target="http://torgi.fg.gov.ua/212537" TargetMode="External"/><Relationship Id="rId7" Type="http://schemas.openxmlformats.org/officeDocument/2006/relationships/hyperlink" Target="http://torgi.fg.gov.ua/212450" TargetMode="External"/><Relationship Id="rId71" Type="http://schemas.openxmlformats.org/officeDocument/2006/relationships/hyperlink" Target="http://torgi.fg.gov.ua/212483" TargetMode="External"/><Relationship Id="rId92" Type="http://schemas.openxmlformats.org/officeDocument/2006/relationships/hyperlink" Target="http://torgi.fg.gov.ua/212541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212459" TargetMode="External"/><Relationship Id="rId29" Type="http://schemas.openxmlformats.org/officeDocument/2006/relationships/hyperlink" Target="http://torgi.fg.gov.ua/212490" TargetMode="External"/><Relationship Id="rId11" Type="http://schemas.openxmlformats.org/officeDocument/2006/relationships/hyperlink" Target="http://torgi.fg.gov.ua/212454" TargetMode="External"/><Relationship Id="rId24" Type="http://schemas.openxmlformats.org/officeDocument/2006/relationships/hyperlink" Target="http://torgi.fg.gov.ua/212482" TargetMode="External"/><Relationship Id="rId32" Type="http://schemas.openxmlformats.org/officeDocument/2006/relationships/hyperlink" Target="http://torgi.fg.gov.ua/212493" TargetMode="External"/><Relationship Id="rId37" Type="http://schemas.openxmlformats.org/officeDocument/2006/relationships/hyperlink" Target="http://torgi.fg.gov.ua/212498" TargetMode="External"/><Relationship Id="rId40" Type="http://schemas.openxmlformats.org/officeDocument/2006/relationships/hyperlink" Target="http://torgi.fg.gov.ua/212502" TargetMode="External"/><Relationship Id="rId45" Type="http://schemas.openxmlformats.org/officeDocument/2006/relationships/hyperlink" Target="http://torgi.fg.gov.ua/212509" TargetMode="External"/><Relationship Id="rId53" Type="http://schemas.openxmlformats.org/officeDocument/2006/relationships/hyperlink" Target="http://torgi.fg.gov.ua/212445" TargetMode="External"/><Relationship Id="rId58" Type="http://schemas.openxmlformats.org/officeDocument/2006/relationships/hyperlink" Target="http://torgi.fg.gov.ua/212461" TargetMode="External"/><Relationship Id="rId66" Type="http://schemas.openxmlformats.org/officeDocument/2006/relationships/hyperlink" Target="http://torgi.fg.gov.ua/212475" TargetMode="External"/><Relationship Id="rId74" Type="http://schemas.openxmlformats.org/officeDocument/2006/relationships/hyperlink" Target="http://torgi.fg.gov.ua/212500" TargetMode="External"/><Relationship Id="rId79" Type="http://schemas.openxmlformats.org/officeDocument/2006/relationships/hyperlink" Target="http://torgi.fg.gov.ua/212527" TargetMode="External"/><Relationship Id="rId87" Type="http://schemas.openxmlformats.org/officeDocument/2006/relationships/hyperlink" Target="http://torgi.fg.gov.ua/212535" TargetMode="External"/><Relationship Id="rId102" Type="http://schemas.openxmlformats.org/officeDocument/2006/relationships/hyperlink" Target="http://www.prozorro.sale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torgi.fg.gov.ua/212466" TargetMode="External"/><Relationship Id="rId82" Type="http://schemas.openxmlformats.org/officeDocument/2006/relationships/hyperlink" Target="http://torgi.fg.gov.ua/212530" TargetMode="External"/><Relationship Id="rId90" Type="http://schemas.openxmlformats.org/officeDocument/2006/relationships/hyperlink" Target="http://torgi.fg.gov.ua/212538" TargetMode="External"/><Relationship Id="rId95" Type="http://schemas.openxmlformats.org/officeDocument/2006/relationships/hyperlink" Target="http://torgi.fg.gov.ua/212550" TargetMode="External"/><Relationship Id="rId19" Type="http://schemas.openxmlformats.org/officeDocument/2006/relationships/hyperlink" Target="http://torgi.fg.gov.ua/212467" TargetMode="External"/><Relationship Id="rId14" Type="http://schemas.openxmlformats.org/officeDocument/2006/relationships/hyperlink" Target="http://torgi.fg.gov.ua/212457" TargetMode="External"/><Relationship Id="rId22" Type="http://schemas.openxmlformats.org/officeDocument/2006/relationships/hyperlink" Target="http://torgi.fg.gov.ua/212473" TargetMode="External"/><Relationship Id="rId27" Type="http://schemas.openxmlformats.org/officeDocument/2006/relationships/hyperlink" Target="http://torgi.fg.gov.ua/212487" TargetMode="External"/><Relationship Id="rId30" Type="http://schemas.openxmlformats.org/officeDocument/2006/relationships/hyperlink" Target="http://torgi.fg.gov.ua/212491" TargetMode="External"/><Relationship Id="rId35" Type="http://schemas.openxmlformats.org/officeDocument/2006/relationships/hyperlink" Target="http://torgi.fg.gov.ua/212496" TargetMode="External"/><Relationship Id="rId43" Type="http://schemas.openxmlformats.org/officeDocument/2006/relationships/hyperlink" Target="http://torgi.fg.gov.ua/212507" TargetMode="External"/><Relationship Id="rId48" Type="http://schemas.openxmlformats.org/officeDocument/2006/relationships/hyperlink" Target="http://torgi.fg.gov.ua/212519" TargetMode="External"/><Relationship Id="rId56" Type="http://schemas.openxmlformats.org/officeDocument/2006/relationships/hyperlink" Target="http://torgi.fg.gov.ua/212449" TargetMode="External"/><Relationship Id="rId64" Type="http://schemas.openxmlformats.org/officeDocument/2006/relationships/hyperlink" Target="http://torgi.fg.gov.ua/212472" TargetMode="External"/><Relationship Id="rId69" Type="http://schemas.openxmlformats.org/officeDocument/2006/relationships/hyperlink" Target="http://torgi.fg.gov.ua/212479" TargetMode="External"/><Relationship Id="rId77" Type="http://schemas.openxmlformats.org/officeDocument/2006/relationships/hyperlink" Target="http://torgi.fg.gov.ua/212525" TargetMode="External"/><Relationship Id="rId100" Type="http://schemas.openxmlformats.org/officeDocument/2006/relationships/hyperlink" Target="http://torgi.fg.gov.ua/help/poryadok" TargetMode="External"/><Relationship Id="rId8" Type="http://schemas.openxmlformats.org/officeDocument/2006/relationships/hyperlink" Target="http://torgi.fg.gov.ua/212451" TargetMode="External"/><Relationship Id="rId51" Type="http://schemas.openxmlformats.org/officeDocument/2006/relationships/hyperlink" Target="http://torgi.fg.gov.ua/212443" TargetMode="External"/><Relationship Id="rId72" Type="http://schemas.openxmlformats.org/officeDocument/2006/relationships/hyperlink" Target="http://torgi.fg.gov.ua/212485" TargetMode="External"/><Relationship Id="rId80" Type="http://schemas.openxmlformats.org/officeDocument/2006/relationships/hyperlink" Target="http://torgi.fg.gov.ua/212528" TargetMode="External"/><Relationship Id="rId85" Type="http://schemas.openxmlformats.org/officeDocument/2006/relationships/hyperlink" Target="http://torgi.fg.gov.ua/212533" TargetMode="External"/><Relationship Id="rId93" Type="http://schemas.openxmlformats.org/officeDocument/2006/relationships/hyperlink" Target="http://torgi.fg.gov.ua/212548" TargetMode="External"/><Relationship Id="rId98" Type="http://schemas.openxmlformats.org/officeDocument/2006/relationships/hyperlink" Target="http://torgi.fg.gov.ua/prozorrosal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torgi.fg.gov.ua/212455" TargetMode="External"/><Relationship Id="rId17" Type="http://schemas.openxmlformats.org/officeDocument/2006/relationships/hyperlink" Target="http://torgi.fg.gov.ua/212462" TargetMode="External"/><Relationship Id="rId25" Type="http://schemas.openxmlformats.org/officeDocument/2006/relationships/hyperlink" Target="http://torgi.fg.gov.ua/212484" TargetMode="External"/><Relationship Id="rId33" Type="http://schemas.openxmlformats.org/officeDocument/2006/relationships/hyperlink" Target="http://torgi.fg.gov.ua/212494" TargetMode="External"/><Relationship Id="rId38" Type="http://schemas.openxmlformats.org/officeDocument/2006/relationships/hyperlink" Target="http://torgi.fg.gov.ua/212499" TargetMode="External"/><Relationship Id="rId46" Type="http://schemas.openxmlformats.org/officeDocument/2006/relationships/hyperlink" Target="http://torgi.fg.gov.ua/212517" TargetMode="External"/><Relationship Id="rId59" Type="http://schemas.openxmlformats.org/officeDocument/2006/relationships/hyperlink" Target="http://torgi.fg.gov.ua/212463" TargetMode="External"/><Relationship Id="rId67" Type="http://schemas.openxmlformats.org/officeDocument/2006/relationships/hyperlink" Target="http://torgi.fg.gov.ua/212477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torgi.fg.gov.ua/212469" TargetMode="External"/><Relationship Id="rId41" Type="http://schemas.openxmlformats.org/officeDocument/2006/relationships/hyperlink" Target="http://torgi.fg.gov.ua/212504" TargetMode="External"/><Relationship Id="rId54" Type="http://schemas.openxmlformats.org/officeDocument/2006/relationships/hyperlink" Target="http://torgi.fg.gov.ua/212446" TargetMode="External"/><Relationship Id="rId62" Type="http://schemas.openxmlformats.org/officeDocument/2006/relationships/hyperlink" Target="http://torgi.fg.gov.ua/212468" TargetMode="External"/><Relationship Id="rId70" Type="http://schemas.openxmlformats.org/officeDocument/2006/relationships/hyperlink" Target="http://torgi.fg.gov.ua/212480" TargetMode="External"/><Relationship Id="rId75" Type="http://schemas.openxmlformats.org/officeDocument/2006/relationships/hyperlink" Target="http://torgi.fg.gov.ua/212503" TargetMode="External"/><Relationship Id="rId83" Type="http://schemas.openxmlformats.org/officeDocument/2006/relationships/hyperlink" Target="http://torgi.fg.gov.ua/212531" TargetMode="External"/><Relationship Id="rId88" Type="http://schemas.openxmlformats.org/officeDocument/2006/relationships/hyperlink" Target="http://torgi.fg.gov.ua/212536" TargetMode="External"/><Relationship Id="rId91" Type="http://schemas.openxmlformats.org/officeDocument/2006/relationships/hyperlink" Target="http://torgi.fg.gov.ua/212540" TargetMode="External"/><Relationship Id="rId96" Type="http://schemas.openxmlformats.org/officeDocument/2006/relationships/hyperlink" Target="http://torgi.fg.gov.ua/2125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rgi.fg.gov.ua/212448" TargetMode="External"/><Relationship Id="rId15" Type="http://schemas.openxmlformats.org/officeDocument/2006/relationships/hyperlink" Target="http://torgi.fg.gov.ua/212458" TargetMode="External"/><Relationship Id="rId23" Type="http://schemas.openxmlformats.org/officeDocument/2006/relationships/hyperlink" Target="http://torgi.fg.gov.ua/212476" TargetMode="External"/><Relationship Id="rId28" Type="http://schemas.openxmlformats.org/officeDocument/2006/relationships/hyperlink" Target="http://torgi.fg.gov.ua/212489" TargetMode="External"/><Relationship Id="rId36" Type="http://schemas.openxmlformats.org/officeDocument/2006/relationships/hyperlink" Target="http://torgi.fg.gov.ua/212497" TargetMode="External"/><Relationship Id="rId49" Type="http://schemas.openxmlformats.org/officeDocument/2006/relationships/hyperlink" Target="http://torgi.fg.gov.ua/212520" TargetMode="External"/><Relationship Id="rId57" Type="http://schemas.openxmlformats.org/officeDocument/2006/relationships/hyperlink" Target="http://torgi.fg.gov.ua/212460" TargetMode="External"/><Relationship Id="rId10" Type="http://schemas.openxmlformats.org/officeDocument/2006/relationships/hyperlink" Target="http://torgi.fg.gov.ua/212453" TargetMode="External"/><Relationship Id="rId31" Type="http://schemas.openxmlformats.org/officeDocument/2006/relationships/hyperlink" Target="http://torgi.fg.gov.ua/212492" TargetMode="External"/><Relationship Id="rId44" Type="http://schemas.openxmlformats.org/officeDocument/2006/relationships/hyperlink" Target="http://torgi.fg.gov.ua/212508" TargetMode="External"/><Relationship Id="rId52" Type="http://schemas.openxmlformats.org/officeDocument/2006/relationships/hyperlink" Target="http://torgi.fg.gov.ua/212444" TargetMode="External"/><Relationship Id="rId60" Type="http://schemas.openxmlformats.org/officeDocument/2006/relationships/hyperlink" Target="http://torgi.fg.gov.ua/212464" TargetMode="External"/><Relationship Id="rId65" Type="http://schemas.openxmlformats.org/officeDocument/2006/relationships/hyperlink" Target="http://torgi.fg.gov.ua/212474" TargetMode="External"/><Relationship Id="rId73" Type="http://schemas.openxmlformats.org/officeDocument/2006/relationships/hyperlink" Target="http://torgi.fg.gov.ua/212488" TargetMode="External"/><Relationship Id="rId78" Type="http://schemas.openxmlformats.org/officeDocument/2006/relationships/hyperlink" Target="http://torgi.fg.gov.ua/212526" TargetMode="External"/><Relationship Id="rId81" Type="http://schemas.openxmlformats.org/officeDocument/2006/relationships/hyperlink" Target="http://torgi.fg.gov.ua/212529" TargetMode="External"/><Relationship Id="rId86" Type="http://schemas.openxmlformats.org/officeDocument/2006/relationships/hyperlink" Target="http://torgi.fg.gov.ua/212534" TargetMode="External"/><Relationship Id="rId94" Type="http://schemas.openxmlformats.org/officeDocument/2006/relationships/hyperlink" Target="http://torgi.fg.gov.ua/212549" TargetMode="External"/><Relationship Id="rId99" Type="http://schemas.openxmlformats.org/officeDocument/2006/relationships/hyperlink" Target="http://torgi.fg.gov.ua/nda" TargetMode="External"/><Relationship Id="rId101" Type="http://schemas.openxmlformats.org/officeDocument/2006/relationships/hyperlink" Target="http://torgi.fg.gov.ua/nda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212452" TargetMode="External"/><Relationship Id="rId13" Type="http://schemas.openxmlformats.org/officeDocument/2006/relationships/hyperlink" Target="http://torgi.fg.gov.ua/212456" TargetMode="External"/><Relationship Id="rId18" Type="http://schemas.openxmlformats.org/officeDocument/2006/relationships/hyperlink" Target="http://torgi.fg.gov.ua/212465" TargetMode="External"/><Relationship Id="rId39" Type="http://schemas.openxmlformats.org/officeDocument/2006/relationships/hyperlink" Target="http://torgi.fg.gov.ua/212501" TargetMode="External"/><Relationship Id="rId34" Type="http://schemas.openxmlformats.org/officeDocument/2006/relationships/hyperlink" Target="http://torgi.fg.gov.ua/212495" TargetMode="External"/><Relationship Id="rId50" Type="http://schemas.openxmlformats.org/officeDocument/2006/relationships/hyperlink" Target="http://torgi.fg.gov.ua/212521" TargetMode="External"/><Relationship Id="rId55" Type="http://schemas.openxmlformats.org/officeDocument/2006/relationships/hyperlink" Target="http://torgi.fg.gov.ua/212447" TargetMode="External"/><Relationship Id="rId76" Type="http://schemas.openxmlformats.org/officeDocument/2006/relationships/hyperlink" Target="http://torgi.fg.gov.ua/212524" TargetMode="External"/><Relationship Id="rId97" Type="http://schemas.openxmlformats.org/officeDocument/2006/relationships/hyperlink" Target="http://torgi.fg.gov.ua/prozorrosale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5296</Words>
  <Characters>30190</Characters>
  <Application>Microsoft Office Word</Application>
  <DocSecurity>0</DocSecurity>
  <Lines>251</Lines>
  <Paragraphs>70</Paragraphs>
  <ScaleCrop>false</ScaleCrop>
  <Company/>
  <LinksUpToDate>false</LinksUpToDate>
  <CharactersWithSpaces>35416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Потомська Ірина Леонідівна</dc:creator>
  <cp:lastModifiedBy>Потомська Ірина Леонідівна</cp:lastModifiedBy>
  <cp:revision>1</cp:revision>
  <dcterms:created xsi:type="dcterms:W3CDTF">2019-12-20T12:14:00Z</dcterms:created>
  <dcterms:modified xsi:type="dcterms:W3CDTF">2019-12-20T12:17:00Z</dcterms:modified>
</cp:coreProperties>
</file>