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04F" w:rsidRDefault="0007504F" w:rsidP="000750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en-US" w:eastAsia="uk-UA"/>
        </w:rPr>
      </w:pPr>
      <w:r w:rsidRPr="0007504F">
        <w:rPr>
          <w:rFonts w:ascii="Times New Roman" w:eastAsia="Times New Roman" w:hAnsi="Times New Roman" w:cs="Times New Roman"/>
          <w:b/>
          <w:sz w:val="16"/>
          <w:szCs w:val="16"/>
          <w:lang w:eastAsia="uk-UA"/>
        </w:rPr>
        <w:t xml:space="preserve">ПАСПОРТ ВІДКРИТИХ ТОРГІВ (АУКЦІОНУ) </w:t>
      </w:r>
    </w:p>
    <w:p w:rsidR="0007504F" w:rsidRDefault="0007504F" w:rsidP="000750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en-US" w:eastAsia="uk-UA"/>
        </w:rPr>
      </w:pPr>
      <w:r w:rsidRPr="0007504F">
        <w:rPr>
          <w:rFonts w:ascii="Times New Roman" w:eastAsia="Times New Roman" w:hAnsi="Times New Roman" w:cs="Times New Roman"/>
          <w:b/>
          <w:sz w:val="16"/>
          <w:szCs w:val="16"/>
          <w:lang w:eastAsia="uk-UA"/>
        </w:rPr>
        <w:t>з продажу майна АТ «Банк «Фінанси та Кредит»</w:t>
      </w:r>
    </w:p>
    <w:p w:rsidR="0007504F" w:rsidRPr="0007504F" w:rsidRDefault="0007504F" w:rsidP="000750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en-US" w:eastAsia="uk-UA"/>
        </w:rPr>
      </w:pPr>
    </w:p>
    <w:p w:rsidR="0007504F" w:rsidRDefault="0007504F" w:rsidP="0007504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6"/>
          <w:szCs w:val="16"/>
          <w:lang w:val="en-US" w:eastAsia="uk-UA"/>
        </w:rPr>
      </w:pPr>
      <w:r w:rsidRPr="0007504F">
        <w:rPr>
          <w:rFonts w:ascii="Times New Roman" w:eastAsia="Times New Roman" w:hAnsi="Times New Roman" w:cs="Times New Roman"/>
          <w:sz w:val="16"/>
          <w:szCs w:val="16"/>
          <w:lang w:eastAsia="uk-UA"/>
        </w:rPr>
        <w:t>Фонд гарантування вкладів фізичних осіб повідомляє про проведення відкритих торгів (голландського аукціону) з продажу наступн</w:t>
      </w:r>
      <w:r>
        <w:rPr>
          <w:rFonts w:ascii="Times New Roman" w:eastAsia="Times New Roman" w:hAnsi="Times New Roman" w:cs="Times New Roman"/>
          <w:sz w:val="16"/>
          <w:szCs w:val="16"/>
          <w:lang w:eastAsia="uk-UA"/>
        </w:rPr>
        <w:t>ого</w:t>
      </w:r>
      <w:r w:rsidRPr="0007504F">
        <w:rPr>
          <w:rFonts w:ascii="Times New Roman" w:eastAsia="Times New Roman" w:hAnsi="Times New Roman" w:cs="Times New Roman"/>
          <w:sz w:val="16"/>
          <w:szCs w:val="16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uk-UA"/>
        </w:rPr>
        <w:t>майна</w:t>
      </w:r>
      <w:r w:rsidRPr="0007504F">
        <w:rPr>
          <w:rFonts w:ascii="Times New Roman" w:eastAsia="Times New Roman" w:hAnsi="Times New Roman" w:cs="Times New Roman"/>
          <w:sz w:val="16"/>
          <w:szCs w:val="16"/>
          <w:lang w:eastAsia="uk-UA"/>
        </w:rPr>
        <w:t>, що облікову</w:t>
      </w:r>
      <w:r>
        <w:rPr>
          <w:rFonts w:ascii="Times New Roman" w:eastAsia="Times New Roman" w:hAnsi="Times New Roman" w:cs="Times New Roman"/>
          <w:sz w:val="16"/>
          <w:szCs w:val="16"/>
          <w:lang w:eastAsia="uk-UA"/>
        </w:rPr>
        <w:t>є</w:t>
      </w:r>
      <w:r w:rsidRPr="0007504F">
        <w:rPr>
          <w:rFonts w:ascii="Times New Roman" w:eastAsia="Times New Roman" w:hAnsi="Times New Roman" w:cs="Times New Roman"/>
          <w:sz w:val="16"/>
          <w:szCs w:val="16"/>
          <w:lang w:eastAsia="uk-UA"/>
        </w:rPr>
        <w:t xml:space="preserve">ться на балансі АТ «Банк «Фінанси та Кредит»                     </w:t>
      </w:r>
    </w:p>
    <w:p w:rsidR="0007504F" w:rsidRPr="0007504F" w:rsidRDefault="0007504F" w:rsidP="0007504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6"/>
          <w:szCs w:val="16"/>
          <w:lang w:val="en-US" w:eastAsia="uk-UA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24"/>
        <w:gridCol w:w="3446"/>
        <w:gridCol w:w="2551"/>
        <w:gridCol w:w="2268"/>
        <w:gridCol w:w="1327"/>
      </w:tblGrid>
      <w:tr w:rsidR="0007504F" w:rsidRPr="0007504F" w:rsidTr="0007504F">
        <w:trPr>
          <w:tblCellSpacing w:w="15" w:type="dxa"/>
        </w:trPr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04F" w:rsidRPr="0007504F" w:rsidRDefault="0007504F" w:rsidP="0007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07504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>№ лоту</w:t>
            </w:r>
          </w:p>
        </w:tc>
        <w:tc>
          <w:tcPr>
            <w:tcW w:w="3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04F" w:rsidRPr="0007504F" w:rsidRDefault="0007504F" w:rsidP="0007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07504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>Найменування активу/стислий опис активу та забезпечення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04F" w:rsidRPr="0007504F" w:rsidRDefault="0007504F" w:rsidP="0007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07504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>Початкова (стартова) ціна лоту, грн. (з/без ПДВ, згідно чинного законодавства)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04F" w:rsidRPr="0007504F" w:rsidRDefault="0007504F" w:rsidP="0007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07504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>Мінімальна ціна лоту , грн. (з/без ПДВ) (з/без ПДВ, згідно чинного законодавства)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04F" w:rsidRPr="0007504F" w:rsidRDefault="0007504F" w:rsidP="0007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07504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>Публічний паспорт активу (посилання)</w:t>
            </w:r>
          </w:p>
        </w:tc>
      </w:tr>
      <w:tr w:rsidR="0007504F" w:rsidRPr="0007504F" w:rsidTr="0007504F">
        <w:trPr>
          <w:tblCellSpacing w:w="15" w:type="dxa"/>
        </w:trPr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04F" w:rsidRPr="0007504F" w:rsidRDefault="0007504F" w:rsidP="0007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07504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>F07GL40175</w:t>
            </w:r>
          </w:p>
        </w:tc>
        <w:tc>
          <w:tcPr>
            <w:tcW w:w="3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04F" w:rsidRPr="0007504F" w:rsidRDefault="0007504F" w:rsidP="0007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7504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"Спорт" біметалева монета 300 EURO, вагою 28,8гр. проба </w:t>
            </w:r>
            <w:proofErr w:type="spellStart"/>
            <w:r w:rsidRPr="0007504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Au</w:t>
            </w:r>
            <w:proofErr w:type="spellEnd"/>
            <w:r w:rsidRPr="0007504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999.10+Ag 925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04F" w:rsidRPr="0007504F" w:rsidRDefault="0007504F" w:rsidP="0007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07504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>11.02.2019 - 38 346,44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04F" w:rsidRPr="0007504F" w:rsidRDefault="0007504F" w:rsidP="0007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7504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19 173,22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04F" w:rsidRPr="0007504F" w:rsidRDefault="0007504F" w:rsidP="0007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hyperlink r:id="rId5" w:history="1">
              <w:r w:rsidRPr="0007504F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uk-UA"/>
                </w:rPr>
                <w:t>166741</w:t>
              </w:r>
            </w:hyperlink>
          </w:p>
        </w:tc>
      </w:tr>
      <w:tr w:rsidR="0007504F" w:rsidRPr="0007504F" w:rsidTr="0007504F">
        <w:trPr>
          <w:tblCellSpacing w:w="15" w:type="dxa"/>
        </w:trPr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04F" w:rsidRPr="0007504F" w:rsidRDefault="0007504F" w:rsidP="0007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07504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>F07GL40176</w:t>
            </w:r>
          </w:p>
        </w:tc>
        <w:tc>
          <w:tcPr>
            <w:tcW w:w="3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04F" w:rsidRPr="0007504F" w:rsidRDefault="0007504F" w:rsidP="0007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7504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"Спорт" біметалева монета 300 EURO, вагою 28,8гр. проба </w:t>
            </w:r>
            <w:proofErr w:type="spellStart"/>
            <w:r w:rsidRPr="0007504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Au</w:t>
            </w:r>
            <w:proofErr w:type="spellEnd"/>
            <w:r w:rsidRPr="0007504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999.10+Ag 925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04F" w:rsidRPr="0007504F" w:rsidRDefault="0007504F" w:rsidP="0007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07504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>11.02.2019 - 38 346,44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04F" w:rsidRPr="0007504F" w:rsidRDefault="0007504F" w:rsidP="0007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7504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19 173,22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04F" w:rsidRPr="0007504F" w:rsidRDefault="0007504F" w:rsidP="0007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hyperlink r:id="rId6" w:history="1">
              <w:r w:rsidRPr="0007504F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uk-UA"/>
                </w:rPr>
                <w:t>166742</w:t>
              </w:r>
            </w:hyperlink>
          </w:p>
        </w:tc>
      </w:tr>
      <w:tr w:rsidR="0007504F" w:rsidRPr="0007504F" w:rsidTr="0007504F">
        <w:trPr>
          <w:tblCellSpacing w:w="15" w:type="dxa"/>
        </w:trPr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04F" w:rsidRPr="0007504F" w:rsidRDefault="0007504F" w:rsidP="0007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07504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>F07GL40177</w:t>
            </w:r>
          </w:p>
        </w:tc>
        <w:tc>
          <w:tcPr>
            <w:tcW w:w="3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04F" w:rsidRPr="0007504F" w:rsidRDefault="0007504F" w:rsidP="0007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7504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"Спорт" біметалева монета 300 EURO, вагою 28,8гр. проба </w:t>
            </w:r>
            <w:proofErr w:type="spellStart"/>
            <w:r w:rsidRPr="0007504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Au</w:t>
            </w:r>
            <w:proofErr w:type="spellEnd"/>
            <w:r w:rsidRPr="0007504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999.10+Ag 925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04F" w:rsidRPr="0007504F" w:rsidRDefault="0007504F" w:rsidP="0007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07504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>11.02.2019 - 38 346,44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04F" w:rsidRPr="0007504F" w:rsidRDefault="0007504F" w:rsidP="0007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7504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19 173,22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04F" w:rsidRPr="0007504F" w:rsidRDefault="0007504F" w:rsidP="0007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hyperlink r:id="rId7" w:history="1">
              <w:r w:rsidRPr="0007504F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uk-UA"/>
                </w:rPr>
                <w:t>166743</w:t>
              </w:r>
            </w:hyperlink>
          </w:p>
        </w:tc>
      </w:tr>
      <w:tr w:rsidR="0007504F" w:rsidRPr="0007504F" w:rsidTr="0007504F">
        <w:trPr>
          <w:tblCellSpacing w:w="15" w:type="dxa"/>
        </w:trPr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04F" w:rsidRPr="0007504F" w:rsidRDefault="0007504F" w:rsidP="0007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07504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>F07GL40178</w:t>
            </w:r>
          </w:p>
        </w:tc>
        <w:tc>
          <w:tcPr>
            <w:tcW w:w="3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04F" w:rsidRPr="0007504F" w:rsidRDefault="0007504F" w:rsidP="0007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7504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"Спорт" біметалева монета 300 EURO, вагою 28,8гр. проба </w:t>
            </w:r>
            <w:proofErr w:type="spellStart"/>
            <w:r w:rsidRPr="0007504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Au</w:t>
            </w:r>
            <w:proofErr w:type="spellEnd"/>
            <w:r w:rsidRPr="0007504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999.10+Ag 925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04F" w:rsidRPr="0007504F" w:rsidRDefault="0007504F" w:rsidP="0007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07504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>11.02.2019 - 38 346,44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04F" w:rsidRPr="0007504F" w:rsidRDefault="0007504F" w:rsidP="0007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7504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19 173,22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04F" w:rsidRPr="0007504F" w:rsidRDefault="0007504F" w:rsidP="0007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hyperlink r:id="rId8" w:history="1">
              <w:r w:rsidRPr="0007504F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uk-UA"/>
                </w:rPr>
                <w:t>166744</w:t>
              </w:r>
            </w:hyperlink>
          </w:p>
        </w:tc>
      </w:tr>
      <w:tr w:rsidR="0007504F" w:rsidRPr="0007504F" w:rsidTr="0007504F">
        <w:trPr>
          <w:tblCellSpacing w:w="15" w:type="dxa"/>
        </w:trPr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04F" w:rsidRPr="0007504F" w:rsidRDefault="0007504F" w:rsidP="0007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07504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>F07GL40179</w:t>
            </w:r>
          </w:p>
        </w:tc>
        <w:tc>
          <w:tcPr>
            <w:tcW w:w="3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04F" w:rsidRPr="0007504F" w:rsidRDefault="0007504F" w:rsidP="0007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7504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"Спорт" біметалева монета 300 EURO, вагою 28,8гр. проба </w:t>
            </w:r>
            <w:proofErr w:type="spellStart"/>
            <w:r w:rsidRPr="0007504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Au</w:t>
            </w:r>
            <w:proofErr w:type="spellEnd"/>
            <w:r w:rsidRPr="0007504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999.10+Ag 925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04F" w:rsidRPr="0007504F" w:rsidRDefault="0007504F" w:rsidP="0007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07504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>11.02.2019 - 38 346,44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04F" w:rsidRPr="0007504F" w:rsidRDefault="0007504F" w:rsidP="0007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7504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19 173,22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04F" w:rsidRPr="0007504F" w:rsidRDefault="0007504F" w:rsidP="0007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hyperlink r:id="rId9" w:history="1">
              <w:r w:rsidRPr="0007504F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uk-UA"/>
                </w:rPr>
                <w:t>166745</w:t>
              </w:r>
            </w:hyperlink>
          </w:p>
        </w:tc>
      </w:tr>
      <w:tr w:rsidR="0007504F" w:rsidRPr="0007504F" w:rsidTr="0007504F">
        <w:trPr>
          <w:tblCellSpacing w:w="15" w:type="dxa"/>
        </w:trPr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04F" w:rsidRPr="0007504F" w:rsidRDefault="0007504F" w:rsidP="0007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07504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>F07GL40180</w:t>
            </w:r>
          </w:p>
        </w:tc>
        <w:tc>
          <w:tcPr>
            <w:tcW w:w="3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04F" w:rsidRPr="0007504F" w:rsidRDefault="0007504F" w:rsidP="0007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7504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"Спорт" біметалева монета 300 EURO, вагою 28,8гр. проба </w:t>
            </w:r>
            <w:proofErr w:type="spellStart"/>
            <w:r w:rsidRPr="0007504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Au</w:t>
            </w:r>
            <w:proofErr w:type="spellEnd"/>
            <w:r w:rsidRPr="0007504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999.10+Ag 925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04F" w:rsidRPr="0007504F" w:rsidRDefault="0007504F" w:rsidP="0007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07504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>11.02.2019 - 38 346,44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04F" w:rsidRPr="0007504F" w:rsidRDefault="0007504F" w:rsidP="0007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7504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19 173,22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04F" w:rsidRPr="0007504F" w:rsidRDefault="0007504F" w:rsidP="0007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hyperlink r:id="rId10" w:history="1">
              <w:r w:rsidRPr="0007504F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uk-UA"/>
                </w:rPr>
                <w:t>166746</w:t>
              </w:r>
            </w:hyperlink>
          </w:p>
        </w:tc>
      </w:tr>
      <w:tr w:rsidR="0007504F" w:rsidRPr="0007504F" w:rsidTr="0007504F">
        <w:trPr>
          <w:tblCellSpacing w:w="15" w:type="dxa"/>
        </w:trPr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04F" w:rsidRPr="0007504F" w:rsidRDefault="0007504F" w:rsidP="0007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07504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>F07GL40181</w:t>
            </w:r>
          </w:p>
        </w:tc>
        <w:tc>
          <w:tcPr>
            <w:tcW w:w="3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04F" w:rsidRPr="0007504F" w:rsidRDefault="0007504F" w:rsidP="0007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7504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"Спорт" біметалева монета 300 EURO, вагою 28,8гр. проба </w:t>
            </w:r>
            <w:proofErr w:type="spellStart"/>
            <w:r w:rsidRPr="0007504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Au</w:t>
            </w:r>
            <w:proofErr w:type="spellEnd"/>
            <w:r w:rsidRPr="0007504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999.10+Ag 925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04F" w:rsidRPr="0007504F" w:rsidRDefault="0007504F" w:rsidP="0007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07504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>11.02.2019 - 38 346,44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04F" w:rsidRPr="0007504F" w:rsidRDefault="0007504F" w:rsidP="0007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7504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19 173,22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04F" w:rsidRPr="0007504F" w:rsidRDefault="0007504F" w:rsidP="0007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hyperlink r:id="rId11" w:history="1">
              <w:r w:rsidRPr="0007504F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uk-UA"/>
                </w:rPr>
                <w:t>166747</w:t>
              </w:r>
            </w:hyperlink>
          </w:p>
        </w:tc>
      </w:tr>
      <w:tr w:rsidR="0007504F" w:rsidRPr="0007504F" w:rsidTr="0007504F">
        <w:trPr>
          <w:tblCellSpacing w:w="15" w:type="dxa"/>
        </w:trPr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04F" w:rsidRPr="0007504F" w:rsidRDefault="0007504F" w:rsidP="0007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07504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>F07GL40182</w:t>
            </w:r>
          </w:p>
        </w:tc>
        <w:tc>
          <w:tcPr>
            <w:tcW w:w="3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04F" w:rsidRPr="0007504F" w:rsidRDefault="0007504F" w:rsidP="0007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7504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"Спорт" біметалева монета 300 EURO, вагою 28,8гр. проба </w:t>
            </w:r>
            <w:proofErr w:type="spellStart"/>
            <w:r w:rsidRPr="0007504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Au</w:t>
            </w:r>
            <w:proofErr w:type="spellEnd"/>
            <w:r w:rsidRPr="0007504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999.10+Ag 925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04F" w:rsidRPr="0007504F" w:rsidRDefault="0007504F" w:rsidP="0007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07504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>11.02.2019 - 38 346,44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04F" w:rsidRPr="0007504F" w:rsidRDefault="0007504F" w:rsidP="0007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7504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19 173,22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04F" w:rsidRPr="0007504F" w:rsidRDefault="0007504F" w:rsidP="0007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hyperlink r:id="rId12" w:history="1">
              <w:r w:rsidRPr="0007504F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uk-UA"/>
                </w:rPr>
                <w:t>166748</w:t>
              </w:r>
            </w:hyperlink>
          </w:p>
        </w:tc>
      </w:tr>
      <w:tr w:rsidR="0007504F" w:rsidRPr="0007504F" w:rsidTr="0007504F">
        <w:trPr>
          <w:tblCellSpacing w:w="15" w:type="dxa"/>
        </w:trPr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04F" w:rsidRPr="0007504F" w:rsidRDefault="0007504F" w:rsidP="0007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07504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>F07GL40183</w:t>
            </w:r>
          </w:p>
        </w:tc>
        <w:tc>
          <w:tcPr>
            <w:tcW w:w="3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04F" w:rsidRPr="0007504F" w:rsidRDefault="0007504F" w:rsidP="0007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7504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"Спорт" біметалева монета 300 EURO, вагою 28,8гр. проба </w:t>
            </w:r>
            <w:proofErr w:type="spellStart"/>
            <w:r w:rsidRPr="0007504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Au</w:t>
            </w:r>
            <w:proofErr w:type="spellEnd"/>
            <w:r w:rsidRPr="0007504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999.10+Ag 925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04F" w:rsidRPr="0007504F" w:rsidRDefault="0007504F" w:rsidP="0007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07504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>11.02.2019 - 38 346,44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04F" w:rsidRPr="0007504F" w:rsidRDefault="0007504F" w:rsidP="0007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7504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19 173,22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04F" w:rsidRPr="0007504F" w:rsidRDefault="0007504F" w:rsidP="0007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hyperlink r:id="rId13" w:history="1">
              <w:r w:rsidRPr="0007504F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uk-UA"/>
                </w:rPr>
                <w:t>166749</w:t>
              </w:r>
            </w:hyperlink>
          </w:p>
        </w:tc>
      </w:tr>
      <w:tr w:rsidR="0007504F" w:rsidRPr="0007504F" w:rsidTr="0007504F">
        <w:trPr>
          <w:tblCellSpacing w:w="15" w:type="dxa"/>
        </w:trPr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04F" w:rsidRPr="0007504F" w:rsidRDefault="0007504F" w:rsidP="0007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07504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>F07GL40184</w:t>
            </w:r>
          </w:p>
        </w:tc>
        <w:tc>
          <w:tcPr>
            <w:tcW w:w="3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04F" w:rsidRPr="0007504F" w:rsidRDefault="0007504F" w:rsidP="0007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7504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"Спорт" біметалева монета 300 EURO, вагою 28,8гр. проба </w:t>
            </w:r>
            <w:proofErr w:type="spellStart"/>
            <w:r w:rsidRPr="0007504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Au</w:t>
            </w:r>
            <w:proofErr w:type="spellEnd"/>
            <w:r w:rsidRPr="0007504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999.10+Ag 925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04F" w:rsidRPr="0007504F" w:rsidRDefault="0007504F" w:rsidP="0007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07504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>11.02.2019 - 38 346,44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04F" w:rsidRPr="0007504F" w:rsidRDefault="0007504F" w:rsidP="0007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7504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19 173,22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04F" w:rsidRPr="0007504F" w:rsidRDefault="0007504F" w:rsidP="0007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hyperlink r:id="rId14" w:history="1">
              <w:r w:rsidRPr="0007504F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uk-UA"/>
                </w:rPr>
                <w:t>166750</w:t>
              </w:r>
            </w:hyperlink>
          </w:p>
        </w:tc>
      </w:tr>
    </w:tbl>
    <w:p w:rsidR="0007504F" w:rsidRPr="0007504F" w:rsidRDefault="0007504F" w:rsidP="0007504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  <w:r w:rsidRPr="0007504F">
        <w:rPr>
          <w:rFonts w:ascii="Times New Roman" w:eastAsia="Times New Roman" w:hAnsi="Times New Roman" w:cs="Times New Roman"/>
          <w:sz w:val="16"/>
          <w:szCs w:val="16"/>
          <w:lang w:eastAsia="uk-UA"/>
        </w:rPr>
        <w:t xml:space="preserve">                                                                                                                                                        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171"/>
        <w:gridCol w:w="6445"/>
      </w:tblGrid>
      <w:tr w:rsidR="0007504F" w:rsidRPr="0007504F" w:rsidTr="0007504F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04F" w:rsidRPr="0007504F" w:rsidRDefault="0007504F" w:rsidP="000750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7504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Номер та дата рішення Фонду про затвердження умов продажу активів 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04F" w:rsidRPr="0007504F" w:rsidRDefault="0007504F" w:rsidP="00075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07504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 xml:space="preserve"> № 43 від 11.01.2019 р.  </w:t>
            </w:r>
          </w:p>
        </w:tc>
      </w:tr>
      <w:tr w:rsidR="0007504F" w:rsidRPr="0007504F" w:rsidTr="0007504F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04F" w:rsidRPr="0007504F" w:rsidRDefault="0007504F" w:rsidP="000750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7504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Організатор відкритих торгів (аукціону) 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04F" w:rsidRPr="0007504F" w:rsidRDefault="0007504F" w:rsidP="000750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7504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ЄДИНИЙ КАБІНЕТ -  Посилання на перелік організаторів відкритих торгів (аукціонів):</w:t>
            </w:r>
            <w:proofErr w:type="spellStart"/>
            <w:r w:rsidRPr="0007504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fldChar w:fldCharType="begin"/>
            </w:r>
            <w:r w:rsidRPr="0007504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instrText xml:space="preserve"> HYPERLINK "http://torgi.fg.gov.ua/prozorrosale" </w:instrText>
            </w:r>
            <w:r w:rsidRPr="0007504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fldChar w:fldCharType="separate"/>
            </w:r>
            <w:r w:rsidRPr="0007504F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uk-UA"/>
              </w:rPr>
              <w:t>http</w:t>
            </w:r>
            <w:proofErr w:type="spellEnd"/>
            <w:r w:rsidRPr="0007504F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uk-UA"/>
              </w:rPr>
              <w:t>://</w:t>
            </w:r>
            <w:proofErr w:type="spellStart"/>
            <w:r w:rsidRPr="0007504F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uk-UA"/>
              </w:rPr>
              <w:t>torgi.fg.gov.ua</w:t>
            </w:r>
            <w:proofErr w:type="spellEnd"/>
            <w:r w:rsidRPr="0007504F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uk-UA"/>
              </w:rPr>
              <w:t>/</w:t>
            </w:r>
            <w:proofErr w:type="spellStart"/>
            <w:r w:rsidRPr="0007504F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uk-UA"/>
              </w:rPr>
              <w:t>prozorrosale</w:t>
            </w:r>
            <w:proofErr w:type="spellEnd"/>
            <w:r w:rsidRPr="0007504F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uk-UA"/>
              </w:rPr>
              <w:t xml:space="preserve">   </w:t>
            </w:r>
            <w:r w:rsidRPr="0007504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fldChar w:fldCharType="end"/>
            </w:r>
          </w:p>
        </w:tc>
      </w:tr>
      <w:tr w:rsidR="0007504F" w:rsidRPr="0007504F" w:rsidTr="0007504F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04F" w:rsidRPr="0007504F" w:rsidRDefault="0007504F" w:rsidP="000750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7504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Учасники відкритих торгів (аукціону) 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04F" w:rsidRPr="0007504F" w:rsidRDefault="0007504F" w:rsidP="000750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7504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Юридичні особи та фізичні особи  </w:t>
            </w:r>
          </w:p>
        </w:tc>
      </w:tr>
      <w:tr w:rsidR="0007504F" w:rsidRPr="0007504F" w:rsidTr="0007504F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04F" w:rsidRPr="0007504F" w:rsidRDefault="0007504F" w:rsidP="000750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7504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Розмір гарантійного внеску 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04F" w:rsidRPr="0007504F" w:rsidRDefault="0007504F" w:rsidP="000750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7504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5% (п`ять) відсотків від початкової ціни реалізації лотів  </w:t>
            </w:r>
          </w:p>
        </w:tc>
      </w:tr>
      <w:tr w:rsidR="0007504F" w:rsidRPr="0007504F" w:rsidTr="0007504F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04F" w:rsidRPr="0007504F" w:rsidRDefault="0007504F" w:rsidP="000750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7504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Вимоги щодо кількості зареєстрованих учасників відкритих торгів (аукціону) 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04F" w:rsidRPr="0007504F" w:rsidRDefault="0007504F" w:rsidP="000750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7504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Відкриті торги (аукціон) не можуть вважатися такими, що відбулися, у разі відсутності ставки.  </w:t>
            </w:r>
          </w:p>
        </w:tc>
      </w:tr>
      <w:tr w:rsidR="0007504F" w:rsidRPr="0007504F" w:rsidTr="0007504F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04F" w:rsidRPr="0007504F" w:rsidRDefault="0007504F" w:rsidP="000750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7504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Банківські реквізити для перерахування гарантійного внеску 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04F" w:rsidRPr="0007504F" w:rsidRDefault="0007504F" w:rsidP="000750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7504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Перерахування гарантійного внеску здійснюється на поточний рахунок організатора відкритих торгів (аукціонів), на електронному майданчику якого зареєструвався учасник. Інформація про банківські реквізити організаторів відкритих торгів (аукціонів) розміщені за наступним посиланням: </w:t>
            </w:r>
            <w:hyperlink r:id="rId15" w:history="1">
              <w:r w:rsidRPr="0007504F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uk-UA"/>
                </w:rPr>
                <w:t>http://torgi.fg.gov.ua/prozorrosale</w:t>
              </w:r>
            </w:hyperlink>
            <w:r w:rsidRPr="0007504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</w:t>
            </w:r>
          </w:p>
        </w:tc>
      </w:tr>
      <w:tr w:rsidR="0007504F" w:rsidRPr="0007504F" w:rsidTr="0007504F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04F" w:rsidRPr="0007504F" w:rsidRDefault="0007504F" w:rsidP="000750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7504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Крок аукціону 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04F" w:rsidRPr="0007504F" w:rsidRDefault="0007504F" w:rsidP="000750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7504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1% (один) </w:t>
            </w:r>
            <w:proofErr w:type="spellStart"/>
            <w:r w:rsidRPr="0007504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відсотоквід</w:t>
            </w:r>
            <w:proofErr w:type="spellEnd"/>
            <w:r w:rsidRPr="0007504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початкової ціни реалізації лотів  </w:t>
            </w:r>
          </w:p>
        </w:tc>
      </w:tr>
      <w:tr w:rsidR="0007504F" w:rsidRPr="0007504F" w:rsidTr="0007504F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04F" w:rsidRPr="0007504F" w:rsidRDefault="0007504F" w:rsidP="000750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7504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Порядок ознайомлення з активом у кімнаті даних 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04F" w:rsidRPr="0007504F" w:rsidRDefault="0007504F" w:rsidP="000750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7504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Ознайомитись з майном можна за адресою: 04053, м. Київ, вул. Січових Стрільців, 17, </w:t>
            </w:r>
          </w:p>
          <w:p w:rsidR="0007504F" w:rsidRPr="0007504F" w:rsidRDefault="0007504F" w:rsidP="000750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07504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та електронною поштою:</w:t>
            </w:r>
            <w:r w:rsidRPr="0007504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 xml:space="preserve"> </w:t>
            </w:r>
            <w:hyperlink r:id="rId16" w:history="1">
              <w:r w:rsidRPr="0007504F">
                <w:rPr>
                  <w:rStyle w:val="a5"/>
                  <w:rFonts w:ascii="Times New Roman" w:eastAsia="Times New Roman" w:hAnsi="Times New Roman" w:cs="Times New Roman"/>
                  <w:sz w:val="16"/>
                  <w:szCs w:val="16"/>
                  <w:lang w:eastAsia="uk-UA"/>
                </w:rPr>
                <w:t>oleksandr.dovbnia@fcbank.com.ua</w:t>
              </w:r>
            </w:hyperlink>
            <w:r w:rsidRPr="0007504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; </w:t>
            </w:r>
            <w:hyperlink r:id="rId17" w:history="1">
              <w:r w:rsidRPr="0007504F">
                <w:rPr>
                  <w:rStyle w:val="a5"/>
                  <w:rFonts w:ascii="Times New Roman" w:eastAsia="Times New Roman" w:hAnsi="Times New Roman" w:cs="Times New Roman"/>
                  <w:sz w:val="16"/>
                  <w:szCs w:val="16"/>
                  <w:lang w:eastAsia="uk-UA"/>
                </w:rPr>
                <w:t>olha.doliuk@fcbank.com.ua</w:t>
              </w:r>
            </w:hyperlink>
            <w:r w:rsidRPr="0007504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.</w:t>
            </w:r>
          </w:p>
          <w:p w:rsidR="0007504F" w:rsidRPr="0007504F" w:rsidRDefault="0007504F" w:rsidP="000750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7504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Щодо ознайомлення з майном звертайтесь до контактних осіб банку </w:t>
            </w:r>
          </w:p>
          <w:p w:rsidR="0007504F" w:rsidRPr="0007504F" w:rsidRDefault="0007504F" w:rsidP="000750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07504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Пн-Чт</w:t>
            </w:r>
            <w:proofErr w:type="spellEnd"/>
            <w:r w:rsidRPr="0007504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з 09:00 до 18:00, </w:t>
            </w:r>
            <w:proofErr w:type="spellStart"/>
            <w:r w:rsidRPr="0007504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Пт</w:t>
            </w:r>
            <w:proofErr w:type="spellEnd"/>
            <w:r w:rsidRPr="0007504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з 09:00 до 16:45</w:t>
            </w:r>
          </w:p>
        </w:tc>
      </w:tr>
      <w:tr w:rsidR="0007504F" w:rsidRPr="0007504F" w:rsidTr="0007504F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04F" w:rsidRPr="0007504F" w:rsidRDefault="0007504F" w:rsidP="000750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7504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Контактна особа банку з питань ознайомлення з активом 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04F" w:rsidRDefault="0007504F" w:rsidP="00075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Довбня Олександр Миколайович, тел. (050) 613-44-84, </w:t>
            </w:r>
          </w:p>
          <w:p w:rsidR="0007504F" w:rsidRDefault="0007504F" w:rsidP="0007504F">
            <w:pPr>
              <w:spacing w:after="0" w:line="240" w:lineRule="auto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04112, м. Київ, вул. </w:t>
            </w:r>
            <w:proofErr w:type="spellStart"/>
            <w:r>
              <w:rPr>
                <w:rFonts w:ascii="Times New Roman CYR" w:hAnsi="Times New Roman CYR" w:cs="Times New Roman CYR"/>
                <w:sz w:val="16"/>
                <w:szCs w:val="16"/>
              </w:rPr>
              <w:t>Дегтярівська</w:t>
            </w:r>
            <w:proofErr w:type="spellEnd"/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, 48 </w:t>
            </w:r>
            <w:hyperlink r:id="rId18" w:history="1">
              <w:r>
                <w:rPr>
                  <w:rFonts w:ascii="Times New Roman CYR" w:hAnsi="Times New Roman CYR" w:cs="Times New Roman CYR"/>
                  <w:color w:val="0000FF"/>
                  <w:sz w:val="16"/>
                  <w:szCs w:val="16"/>
                  <w:u w:val="single"/>
                </w:rPr>
                <w:t>oleksandr.dovbnia@fcbank.com.ua</w:t>
              </w:r>
            </w:hyperlink>
            <w:r w:rsidRPr="0007504F">
              <w:rPr>
                <w:rFonts w:ascii="Times New Roman CYR" w:hAnsi="Times New Roman CYR" w:cs="Times New Roman CYR"/>
                <w:sz w:val="16"/>
                <w:szCs w:val="16"/>
              </w:rPr>
              <w:t>;</w:t>
            </w:r>
          </w:p>
          <w:p w:rsidR="0007504F" w:rsidRDefault="0007504F" w:rsidP="00075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 CYR" w:hAnsi="Times New Roman CYR" w:cs="Times New Roman CYR"/>
                <w:sz w:val="16"/>
                <w:szCs w:val="16"/>
                <w:lang w:val="ru-RU"/>
              </w:rPr>
              <w:t>Долюк</w:t>
            </w:r>
            <w:proofErr w:type="spellEnd"/>
            <w:r>
              <w:rPr>
                <w:rFonts w:ascii="Times New Roman CYR" w:hAnsi="Times New Roman CYR" w:cs="Times New Roman CYR"/>
                <w:sz w:val="16"/>
                <w:szCs w:val="16"/>
                <w:lang w:val="ru-RU"/>
              </w:rPr>
              <w:t xml:space="preserve"> Ольга Володимирівна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t>, тел.</w:t>
            </w:r>
            <w:r>
              <w:rPr>
                <w:rFonts w:ascii="Times New Roman CYR" w:hAnsi="Times New Roman CYR" w:cs="Times New Roman CYR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t>(0</w:t>
            </w:r>
            <w:r w:rsidRPr="0007504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44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) </w:t>
            </w:r>
            <w:r w:rsidRPr="0007504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594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t>-</w:t>
            </w:r>
            <w:r w:rsidRPr="0007504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83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t>-</w:t>
            </w:r>
            <w:r w:rsidRPr="0007504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27</w:t>
            </w:r>
            <w:r>
              <w:rPr>
                <w:rFonts w:ascii="Times New Roman CYR" w:hAnsi="Times New Roman CYR" w:cs="Times New Roman CYR"/>
                <w:sz w:val="16"/>
                <w:szCs w:val="16"/>
                <w:lang w:val="ru-RU"/>
              </w:rPr>
              <w:t>,</w:t>
            </w:r>
          </w:p>
          <w:p w:rsidR="0007504F" w:rsidRPr="0007504F" w:rsidRDefault="0007504F" w:rsidP="00075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04112, м. Київ, вул. </w:t>
            </w:r>
            <w:proofErr w:type="spellStart"/>
            <w:r>
              <w:rPr>
                <w:rFonts w:ascii="Times New Roman CYR" w:hAnsi="Times New Roman CYR" w:cs="Times New Roman CYR"/>
                <w:sz w:val="16"/>
                <w:szCs w:val="16"/>
              </w:rPr>
              <w:t>Дегтярівська</w:t>
            </w:r>
            <w:proofErr w:type="spellEnd"/>
            <w:r>
              <w:rPr>
                <w:rFonts w:ascii="Times New Roman CYR" w:hAnsi="Times New Roman CYR" w:cs="Times New Roman CYR"/>
                <w:sz w:val="16"/>
                <w:szCs w:val="16"/>
              </w:rPr>
              <w:t>, 48</w:t>
            </w:r>
            <w:r>
              <w:rPr>
                <w:rFonts w:ascii="Times New Roman CYR" w:hAnsi="Times New Roman CYR" w:cs="Times New Roman CYR"/>
                <w:sz w:val="16"/>
                <w:szCs w:val="16"/>
                <w:lang w:val="ru-RU"/>
              </w:rPr>
              <w:t xml:space="preserve"> </w:t>
            </w:r>
            <w:hyperlink r:id="rId19" w:history="1">
              <w:r>
                <w:rPr>
                  <w:rFonts w:ascii="Times New Roman CYR" w:hAnsi="Times New Roman CYR" w:cs="Times New Roman CYR"/>
                  <w:color w:val="0000FF"/>
                  <w:sz w:val="16"/>
                  <w:szCs w:val="16"/>
                  <w:u w:val="single"/>
                </w:rPr>
                <w:t>olha.doliuk@fcbank.com.ua</w:t>
              </w:r>
            </w:hyperlink>
          </w:p>
        </w:tc>
      </w:tr>
      <w:tr w:rsidR="0007504F" w:rsidRPr="0007504F" w:rsidTr="0007504F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04F" w:rsidRPr="0007504F" w:rsidRDefault="0007504F" w:rsidP="000750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7504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Дата проведення відкритих торгів (аукціону) 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04F" w:rsidRPr="0007504F" w:rsidRDefault="0007504F" w:rsidP="00075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07504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 xml:space="preserve"> 11.02.2019  </w:t>
            </w:r>
          </w:p>
        </w:tc>
      </w:tr>
      <w:tr w:rsidR="0007504F" w:rsidRPr="0007504F" w:rsidTr="0007504F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04F" w:rsidRPr="0007504F" w:rsidRDefault="0007504F" w:rsidP="000750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7504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Час проведення відкритих торгів (аукціону)/електронного аукціону 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04F" w:rsidRPr="0007504F" w:rsidRDefault="0007504F" w:rsidP="000750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7504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Електронний аукціон розпочинається в проміжок часу з 9-30 год. до 10-00 год. </w:t>
            </w:r>
            <w:r w:rsidRPr="0007504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br/>
              <w:t>Автоматичне покрокове зниження ціни лоту – розпочинається в проміжок часу з 9-30 год. до 10-00 год. та завершується в проміжок часу з 16-15 год. до 16-45год. (загальна тривалість складає 6 годин 45 хвилин);</w:t>
            </w:r>
            <w:r w:rsidRPr="0007504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br/>
              <w:t>Етап подання цінових пропозицій - з 16-15 год. до 17-00 год. (загальна тривалість складає 15 хвилин) :</w:t>
            </w:r>
            <w:r w:rsidRPr="0007504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br/>
              <w:t xml:space="preserve">- Період подання закритих цінових пропозицій – з 16-15 </w:t>
            </w:r>
            <w:proofErr w:type="spellStart"/>
            <w:r w:rsidRPr="0007504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год</w:t>
            </w:r>
            <w:proofErr w:type="spellEnd"/>
            <w:r w:rsidRPr="0007504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до 16-55 год. (загальна тривалість складає 10 </w:t>
            </w:r>
            <w:proofErr w:type="spellStart"/>
            <w:r w:rsidRPr="0007504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хв</w:t>
            </w:r>
            <w:proofErr w:type="spellEnd"/>
            <w:r w:rsidRPr="0007504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)</w:t>
            </w:r>
            <w:r w:rsidRPr="0007504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br/>
              <w:t xml:space="preserve">- Період подання цінової пропозиції – з 16-25 год. до 17-00 год. (загальна тривалість складає 5 хвилин)   </w:t>
            </w:r>
          </w:p>
        </w:tc>
      </w:tr>
      <w:tr w:rsidR="0007504F" w:rsidRPr="0007504F" w:rsidTr="0007504F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04F" w:rsidRPr="0007504F" w:rsidRDefault="0007504F" w:rsidP="000750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7504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Термін прийняття заяв про участь у відкритих торгах (аукціоні) 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04F" w:rsidRPr="0007504F" w:rsidRDefault="0007504F" w:rsidP="000750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7504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Дата початку прийняття заяв – з дати публікації </w:t>
            </w:r>
            <w:proofErr w:type="spellStart"/>
            <w:r w:rsidRPr="0007504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оголошення.Кінцевий</w:t>
            </w:r>
            <w:proofErr w:type="spellEnd"/>
            <w:r w:rsidRPr="0007504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термін прийняття заяв: 11.02.2019 </w:t>
            </w:r>
            <w:r w:rsidRPr="000750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до 16:00</w:t>
            </w:r>
            <w:r w:rsidRPr="0007504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</w:t>
            </w:r>
          </w:p>
        </w:tc>
      </w:tr>
      <w:tr w:rsidR="0007504F" w:rsidRPr="0007504F" w:rsidTr="0007504F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04F" w:rsidRPr="0007504F" w:rsidRDefault="0007504F" w:rsidP="000750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7504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Електронна адреса для доступу до відкритих торгів (аукціону)/електронного аукціону 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04F" w:rsidRPr="0007504F" w:rsidRDefault="0007504F" w:rsidP="000750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7504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hyperlink r:id="rId20" w:history="1">
              <w:r w:rsidRPr="0007504F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uk-UA"/>
                </w:rPr>
                <w:t>www.prozorro.sale</w:t>
              </w:r>
            </w:hyperlink>
            <w:r w:rsidRPr="0007504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</w:t>
            </w:r>
          </w:p>
        </w:tc>
      </w:tr>
      <w:tr w:rsidR="0007504F" w:rsidRPr="0007504F" w:rsidTr="0007504F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04F" w:rsidRPr="0007504F" w:rsidRDefault="0007504F" w:rsidP="000750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7504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lastRenderedPageBreak/>
              <w:t xml:space="preserve"> Кінцева дата перерахування гарантійного внеску 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04F" w:rsidRPr="0007504F" w:rsidRDefault="0007504F" w:rsidP="000750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7504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11.02.2019 </w:t>
            </w:r>
            <w:r w:rsidRPr="000750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до 16:00</w:t>
            </w:r>
            <w:r w:rsidRPr="0007504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  </w:t>
            </w:r>
          </w:p>
        </w:tc>
      </w:tr>
      <w:tr w:rsidR="0007504F" w:rsidRPr="0007504F" w:rsidTr="0007504F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04F" w:rsidRPr="0007504F" w:rsidRDefault="0007504F" w:rsidP="000750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7504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Розмір реєстраційного внеску 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04F" w:rsidRPr="0007504F" w:rsidRDefault="0007504F" w:rsidP="000750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7504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Реєстраційний внесок відсутній.  </w:t>
            </w:r>
          </w:p>
        </w:tc>
      </w:tr>
      <w:tr w:rsidR="0007504F" w:rsidRPr="0007504F" w:rsidTr="0007504F">
        <w:trPr>
          <w:tblCellSpacing w:w="15" w:type="dxa"/>
        </w:trPr>
        <w:tc>
          <w:tcPr>
            <w:tcW w:w="104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04F" w:rsidRPr="0007504F" w:rsidRDefault="0007504F" w:rsidP="000750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7504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Кожний учасник відкритих торгів (аукціону) погоджується з Регламентом роботи електронної торгової системи щодо проведення відкритих торгів (аукціонів) з продажу активів банків, в яких запроваджено процедуру тимчасової адміністрації або ліквідації, який розміщений на </w:t>
            </w:r>
            <w:proofErr w:type="spellStart"/>
            <w:r w:rsidRPr="0007504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веб-сайті</w:t>
            </w:r>
            <w:proofErr w:type="spellEnd"/>
            <w:r w:rsidRPr="0007504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     </w:t>
            </w:r>
          </w:p>
        </w:tc>
      </w:tr>
    </w:tbl>
    <w:p w:rsidR="00F17AD5" w:rsidRPr="0007504F" w:rsidRDefault="00F17AD5" w:rsidP="0007504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sectPr w:rsidR="00F17AD5" w:rsidRPr="0007504F" w:rsidSect="000750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91F56"/>
    <w:multiLevelType w:val="multilevel"/>
    <w:tmpl w:val="D0C47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7504F"/>
    <w:rsid w:val="0007504F"/>
    <w:rsid w:val="00F17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AD5"/>
  </w:style>
  <w:style w:type="paragraph" w:styleId="2">
    <w:name w:val="heading 2"/>
    <w:basedOn w:val="a"/>
    <w:link w:val="20"/>
    <w:uiPriority w:val="9"/>
    <w:qFormat/>
    <w:rsid w:val="000750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7504F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unhideWhenUsed/>
    <w:rsid w:val="00075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Emphasis"/>
    <w:basedOn w:val="a0"/>
    <w:uiPriority w:val="20"/>
    <w:qFormat/>
    <w:rsid w:val="0007504F"/>
    <w:rPr>
      <w:i/>
      <w:iCs/>
    </w:rPr>
  </w:style>
  <w:style w:type="character" w:styleId="a5">
    <w:name w:val="Hyperlink"/>
    <w:basedOn w:val="a0"/>
    <w:uiPriority w:val="99"/>
    <w:unhideWhenUsed/>
    <w:rsid w:val="0007504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75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50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9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166744" TargetMode="External"/><Relationship Id="rId13" Type="http://schemas.openxmlformats.org/officeDocument/2006/relationships/hyperlink" Target="http://torgi.fg.gov.ua/166749" TargetMode="External"/><Relationship Id="rId18" Type="http://schemas.openxmlformats.org/officeDocument/2006/relationships/hyperlink" Target="mailto:oleksandr.dovbnia@fcbank.com.ua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torgi.fg.gov.ua/166743" TargetMode="External"/><Relationship Id="rId12" Type="http://schemas.openxmlformats.org/officeDocument/2006/relationships/hyperlink" Target="http://torgi.fg.gov.ua/166748" TargetMode="External"/><Relationship Id="rId17" Type="http://schemas.openxmlformats.org/officeDocument/2006/relationships/hyperlink" Target="mailto:olha.doliuk@fcbank.com.ua" TargetMode="External"/><Relationship Id="rId2" Type="http://schemas.openxmlformats.org/officeDocument/2006/relationships/styles" Target="styles.xml"/><Relationship Id="rId16" Type="http://schemas.openxmlformats.org/officeDocument/2006/relationships/hyperlink" Target="mailto:oleksandr.dovbnia@fcbank.com.ua" TargetMode="External"/><Relationship Id="rId20" Type="http://schemas.openxmlformats.org/officeDocument/2006/relationships/hyperlink" Target="http://www.prozorro.sale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torgi.fg.gov.ua/166742" TargetMode="External"/><Relationship Id="rId11" Type="http://schemas.openxmlformats.org/officeDocument/2006/relationships/hyperlink" Target="http://torgi.fg.gov.ua/166747" TargetMode="External"/><Relationship Id="rId5" Type="http://schemas.openxmlformats.org/officeDocument/2006/relationships/hyperlink" Target="http://torgi.fg.gov.ua/166741" TargetMode="External"/><Relationship Id="rId15" Type="http://schemas.openxmlformats.org/officeDocument/2006/relationships/hyperlink" Target="http://torgi.fg.gov.ua/prozorrosale" TargetMode="External"/><Relationship Id="rId10" Type="http://schemas.openxmlformats.org/officeDocument/2006/relationships/hyperlink" Target="http://torgi.fg.gov.ua/166746" TargetMode="External"/><Relationship Id="rId19" Type="http://schemas.openxmlformats.org/officeDocument/2006/relationships/hyperlink" Target="mailto:olha.doliuk@fcbank.com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orgi.fg.gov.ua/166745" TargetMode="External"/><Relationship Id="rId14" Type="http://schemas.openxmlformats.org/officeDocument/2006/relationships/hyperlink" Target="http://torgi.fg.gov.ua/16675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4040</Words>
  <Characters>2303</Characters>
  <Application>Microsoft Office Word</Application>
  <DocSecurity>0</DocSecurity>
  <Lines>19</Lines>
  <Paragraphs>12</Paragraphs>
  <ScaleCrop>false</ScaleCrop>
  <Company>USN Team</Company>
  <LinksUpToDate>false</LinksUpToDate>
  <CharactersWithSpaces>6331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ShchurNR</dc:creator>
  <cp:lastModifiedBy>ShchurNR</cp:lastModifiedBy>
  <cp:revision>1</cp:revision>
  <dcterms:created xsi:type="dcterms:W3CDTF">2019-01-17T10:11:00Z</dcterms:created>
  <dcterms:modified xsi:type="dcterms:W3CDTF">2019-01-17T10:15:00Z</dcterms:modified>
</cp:coreProperties>
</file>