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766205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205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766205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205">
        <w:rPr>
          <w:rFonts w:ascii="Times New Roman" w:hAnsi="Times New Roman"/>
          <w:b/>
          <w:sz w:val="20"/>
          <w:szCs w:val="20"/>
        </w:rPr>
        <w:t>з продажу</w:t>
      </w:r>
      <w:r w:rsidR="008E02F0" w:rsidRPr="00766205">
        <w:rPr>
          <w:rFonts w:ascii="Times New Roman" w:hAnsi="Times New Roman"/>
          <w:b/>
          <w:sz w:val="20"/>
          <w:szCs w:val="20"/>
        </w:rPr>
        <w:t xml:space="preserve"> прав вимоги</w:t>
      </w:r>
      <w:r w:rsidRPr="00766205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766205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766205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25D08" w:rsidRPr="00766205" w:rsidRDefault="00F25D08" w:rsidP="008E02F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66205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766205">
        <w:rPr>
          <w:rFonts w:ascii="Times New Roman" w:hAnsi="Times New Roman"/>
          <w:sz w:val="20"/>
          <w:szCs w:val="20"/>
        </w:rPr>
        <w:t>наступн</w:t>
      </w:r>
      <w:r w:rsidR="008E02F0" w:rsidRPr="00766205">
        <w:rPr>
          <w:rFonts w:ascii="Times New Roman" w:hAnsi="Times New Roman"/>
          <w:sz w:val="20"/>
          <w:szCs w:val="20"/>
        </w:rPr>
        <w:t>их активів, що обліковую</w:t>
      </w:r>
      <w:r w:rsidRPr="00766205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BF12B1" w:rsidRPr="00766205" w:rsidRDefault="00BF12B1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210" w:type="pct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8"/>
        <w:gridCol w:w="3684"/>
        <w:gridCol w:w="2553"/>
        <w:gridCol w:w="1275"/>
        <w:gridCol w:w="1442"/>
        <w:gridCol w:w="6"/>
      </w:tblGrid>
      <w:tr w:rsidR="00E70E4B" w:rsidRPr="00766205" w:rsidTr="00D44376">
        <w:trPr>
          <w:gridAfter w:val="1"/>
          <w:wAfter w:w="3" w:type="pct"/>
          <w:trHeight w:val="20"/>
          <w:jc w:val="center"/>
        </w:trPr>
        <w:tc>
          <w:tcPr>
            <w:tcW w:w="637" w:type="pct"/>
            <w:vAlign w:val="center"/>
          </w:tcPr>
          <w:p w:rsidR="00E70E4B" w:rsidRPr="00766205" w:rsidRDefault="00E70E4B" w:rsidP="00E7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794" w:type="pct"/>
            <w:vAlign w:val="center"/>
          </w:tcPr>
          <w:p w:rsidR="00E70E4B" w:rsidRPr="00766205" w:rsidRDefault="00E70E4B" w:rsidP="00F25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Найменування </w:t>
            </w:r>
            <w:r w:rsidR="00F25AE2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активу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/стислий опис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  <w:t>активу та забезпечення</w:t>
            </w:r>
          </w:p>
        </w:tc>
        <w:tc>
          <w:tcPr>
            <w:tcW w:w="1864" w:type="pct"/>
            <w:gridSpan w:val="2"/>
            <w:vAlign w:val="center"/>
          </w:tcPr>
          <w:p w:rsidR="00E70E4B" w:rsidRPr="00766205" w:rsidRDefault="00E70E4B" w:rsidP="00E70E4B">
            <w:pPr>
              <w:spacing w:after="0" w:line="240" w:lineRule="auto"/>
              <w:jc w:val="center"/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Початкова ціна реалізації лоту, грн.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  <w:t>(без ПДВ)</w:t>
            </w:r>
          </w:p>
        </w:tc>
        <w:tc>
          <w:tcPr>
            <w:tcW w:w="702" w:type="pct"/>
            <w:vAlign w:val="center"/>
          </w:tcPr>
          <w:p w:rsidR="00E70E4B" w:rsidRPr="00766205" w:rsidRDefault="00E70E4B" w:rsidP="00E70E4B">
            <w:pPr>
              <w:spacing w:after="0" w:line="240" w:lineRule="auto"/>
              <w:jc w:val="center"/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Публічний паспорт активу (</w:t>
            </w:r>
            <w:r w:rsidRPr="00766205">
              <w:rPr>
                <w:rFonts w:ascii="Times New Roman" w:hAnsi="Times New Roman"/>
                <w:sz w:val="16"/>
                <w:szCs w:val="16"/>
                <w:u w:val="single"/>
                <w:bdr w:val="none" w:sz="0" w:space="0" w:color="auto" w:frame="1"/>
              </w:rPr>
              <w:t>посилання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130778" w:rsidRPr="00DF3240" w:rsidTr="00130778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 w:val="restart"/>
            <w:vAlign w:val="center"/>
          </w:tcPr>
          <w:p w:rsidR="00130778" w:rsidRPr="00766205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Q82118b21431</w:t>
            </w:r>
          </w:p>
        </w:tc>
        <w:tc>
          <w:tcPr>
            <w:tcW w:w="1794" w:type="pct"/>
            <w:vMerge w:val="restart"/>
            <w:vAlign w:val="center"/>
          </w:tcPr>
          <w:p w:rsidR="00130778" w:rsidRPr="00766205" w:rsidRDefault="00130778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 320-07-ПК від 08.06.2007р.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з забезпеченням/</w:t>
            </w:r>
          </w:p>
          <w:p w:rsidR="00130778" w:rsidRPr="00766205" w:rsidRDefault="00130778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 2-х кімнатна квартира,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заг.пл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 82,9кв.м., житл.-79,1кв.м., розташована за адресою: м. Луганськ,26-й квартал.</w:t>
            </w: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43" w:type="pct"/>
            <w:vAlign w:val="center"/>
          </w:tcPr>
          <w:p w:rsidR="00130778" w:rsidRPr="00130778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130778" w:rsidRPr="00143BCF" w:rsidRDefault="00130778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1 808 711,23</w:t>
            </w:r>
          </w:p>
        </w:tc>
        <w:tc>
          <w:tcPr>
            <w:tcW w:w="702" w:type="pct"/>
            <w:vMerge w:val="restart"/>
            <w:vAlign w:val="center"/>
          </w:tcPr>
          <w:p w:rsidR="00130778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130778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http://torgi.fg.gov.ua/157055</w:t>
              </w:r>
            </w:hyperlink>
          </w:p>
          <w:p w:rsidR="00130778" w:rsidRPr="00DF3240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1 507 259,36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1 205 807,49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904 355,62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30778" w:rsidRPr="00DF3240" w:rsidTr="00130778">
        <w:trPr>
          <w:gridAfter w:val="1"/>
          <w:wAfter w:w="3" w:type="pct"/>
          <w:trHeight w:val="113"/>
          <w:jc w:val="center"/>
        </w:trPr>
        <w:tc>
          <w:tcPr>
            <w:tcW w:w="637" w:type="pct"/>
            <w:vMerge w:val="restart"/>
            <w:vAlign w:val="center"/>
          </w:tcPr>
          <w:p w:rsidR="00130778" w:rsidRPr="00766205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Q82118b21432</w:t>
            </w:r>
          </w:p>
        </w:tc>
        <w:tc>
          <w:tcPr>
            <w:tcW w:w="1794" w:type="pct"/>
            <w:vMerge w:val="restart"/>
            <w:vAlign w:val="center"/>
          </w:tcPr>
          <w:p w:rsidR="00130778" w:rsidRPr="00766205" w:rsidRDefault="00130778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 09-08-И/38 від 11.04.2008р.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з забезпеченням/</w:t>
            </w:r>
          </w:p>
          <w:p w:rsidR="00130778" w:rsidRPr="00766205" w:rsidRDefault="00130778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 2-х кімнатна квартира,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заг.пл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 56,2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., житл.-33,8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., розташована за адресою: Київ, вул. Михайла Котельникова.</w:t>
            </w: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43" w:type="pct"/>
            <w:vAlign w:val="center"/>
          </w:tcPr>
          <w:p w:rsidR="00130778" w:rsidRPr="00130778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130778" w:rsidRPr="00143BCF" w:rsidRDefault="00130778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1 846 702,22</w:t>
            </w:r>
          </w:p>
        </w:tc>
        <w:tc>
          <w:tcPr>
            <w:tcW w:w="702" w:type="pct"/>
            <w:vMerge w:val="restart"/>
            <w:vAlign w:val="center"/>
          </w:tcPr>
          <w:p w:rsidR="00130778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130778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http://torgi.fg.gov.ua/157056</w:t>
              </w:r>
            </w:hyperlink>
          </w:p>
          <w:p w:rsidR="00130778" w:rsidRPr="00DF3240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1 538 918,52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1 231 134,82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923 351,11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30778" w:rsidRPr="00DF3240" w:rsidTr="00130778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 w:val="restart"/>
            <w:vAlign w:val="center"/>
          </w:tcPr>
          <w:p w:rsidR="00130778" w:rsidRPr="00766205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Q82118b21433</w:t>
            </w:r>
          </w:p>
        </w:tc>
        <w:tc>
          <w:tcPr>
            <w:tcW w:w="1794" w:type="pct"/>
            <w:vMerge w:val="restart"/>
            <w:vAlign w:val="center"/>
          </w:tcPr>
          <w:p w:rsidR="00130778" w:rsidRPr="00766205" w:rsidRDefault="00130778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№46-08-И/02-С-ГБ  від 25.07.2008р.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з забезпеченням/</w:t>
            </w:r>
          </w:p>
          <w:p w:rsidR="00130778" w:rsidRPr="00766205" w:rsidRDefault="00130778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1.Однокімнатна квартира,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заг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 пл. 44,90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житл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 пл. 18,00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розташована за адресою: Київ, вул. Ревуцького.</w:t>
            </w: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43" w:type="pct"/>
            <w:vAlign w:val="center"/>
          </w:tcPr>
          <w:p w:rsidR="00130778" w:rsidRPr="00130778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130778" w:rsidRPr="00143BCF" w:rsidRDefault="00130778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1 679 260,08</w:t>
            </w:r>
          </w:p>
        </w:tc>
        <w:tc>
          <w:tcPr>
            <w:tcW w:w="702" w:type="pct"/>
            <w:vMerge w:val="restart"/>
            <w:vAlign w:val="center"/>
          </w:tcPr>
          <w:p w:rsidR="00130778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130778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http://torgi.fg.gov.ua/157057</w:t>
              </w:r>
            </w:hyperlink>
          </w:p>
          <w:p w:rsidR="00130778" w:rsidRPr="00DF3240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1 399 383,40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1 119 506,72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839 630,04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30778" w:rsidRPr="00DF3240" w:rsidTr="00130778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 w:val="restart"/>
            <w:vAlign w:val="center"/>
          </w:tcPr>
          <w:p w:rsidR="00130778" w:rsidRPr="00766205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Q82118b21434</w:t>
            </w:r>
          </w:p>
        </w:tc>
        <w:tc>
          <w:tcPr>
            <w:tcW w:w="1794" w:type="pct"/>
            <w:vMerge w:val="restart"/>
            <w:vAlign w:val="center"/>
          </w:tcPr>
          <w:p w:rsidR="00130778" w:rsidRPr="00766205" w:rsidRDefault="00130778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№718-ЧД  від 18.05.2007р.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з забезпеченням/</w:t>
            </w:r>
          </w:p>
          <w:p w:rsidR="00130778" w:rsidRPr="00766205" w:rsidRDefault="00130778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 1-кімнатна квартира,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заг.пл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 35,0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., житл.-18,3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., розташована за адресою: м. Черкаси,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бул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 Шевченка.</w:t>
            </w: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43" w:type="pct"/>
            <w:vAlign w:val="center"/>
          </w:tcPr>
          <w:p w:rsidR="00130778" w:rsidRPr="00130778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130778" w:rsidRPr="00143BCF" w:rsidRDefault="00130778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696 807,88</w:t>
            </w:r>
          </w:p>
        </w:tc>
        <w:tc>
          <w:tcPr>
            <w:tcW w:w="702" w:type="pct"/>
            <w:vMerge w:val="restart"/>
            <w:vAlign w:val="center"/>
          </w:tcPr>
          <w:p w:rsidR="00130778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30778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http://torgi.fg.gov.ua/157058</w:t>
              </w:r>
            </w:hyperlink>
          </w:p>
          <w:p w:rsidR="00130778" w:rsidRPr="00DF3240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580 673,23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464 538,58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348 403,94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30778" w:rsidRPr="00DF3240" w:rsidTr="00130778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 w:val="restart"/>
            <w:vAlign w:val="center"/>
          </w:tcPr>
          <w:p w:rsidR="00130778" w:rsidRPr="00766205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Q82118b21435</w:t>
            </w:r>
          </w:p>
        </w:tc>
        <w:tc>
          <w:tcPr>
            <w:tcW w:w="1794" w:type="pct"/>
            <w:vMerge w:val="restart"/>
            <w:vAlign w:val="center"/>
          </w:tcPr>
          <w:p w:rsidR="00130778" w:rsidRDefault="00130778" w:rsidP="00112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 149 pv-07 від 26.01.2007р.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без забезпечення/</w:t>
            </w:r>
          </w:p>
          <w:p w:rsidR="00130778" w:rsidRDefault="00130778" w:rsidP="00112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130778" w:rsidRPr="00766205" w:rsidRDefault="00130778" w:rsidP="00112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Порука фізичної особи.</w:t>
            </w:r>
          </w:p>
        </w:tc>
        <w:tc>
          <w:tcPr>
            <w:tcW w:w="1243" w:type="pct"/>
            <w:vAlign w:val="center"/>
          </w:tcPr>
          <w:p w:rsidR="00130778" w:rsidRPr="00130778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130778" w:rsidRPr="00143BCF" w:rsidRDefault="00130778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1 485 821,21</w:t>
            </w:r>
          </w:p>
        </w:tc>
        <w:tc>
          <w:tcPr>
            <w:tcW w:w="702" w:type="pct"/>
            <w:vMerge w:val="restart"/>
            <w:vAlign w:val="center"/>
          </w:tcPr>
          <w:p w:rsidR="00130778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130778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http://torgi.fg.gov.ua/157059</w:t>
              </w:r>
            </w:hyperlink>
          </w:p>
          <w:p w:rsidR="00130778" w:rsidRPr="00DF3240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1 238 184,35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990 547,48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742 910,61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30778" w:rsidRPr="00DF3240" w:rsidTr="00130778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 w:val="restart"/>
            <w:vAlign w:val="center"/>
          </w:tcPr>
          <w:p w:rsidR="00130778" w:rsidRPr="00766205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Q82118b21436</w:t>
            </w:r>
          </w:p>
        </w:tc>
        <w:tc>
          <w:tcPr>
            <w:tcW w:w="1794" w:type="pct"/>
            <w:vMerge w:val="restart"/>
            <w:vAlign w:val="center"/>
          </w:tcPr>
          <w:p w:rsidR="00130778" w:rsidRDefault="00130778" w:rsidP="00112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№1270 pv-07  від 12.07.2007р.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з забезпеченням/</w:t>
            </w:r>
          </w:p>
          <w:p w:rsidR="00130778" w:rsidRDefault="00130778" w:rsidP="00112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130778" w:rsidRDefault="00130778" w:rsidP="00112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 2-х кімнатна квартира, площа загальна - 47,9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площа жила - 32,8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., розташована за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адесою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м.Івано-Франківськ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вул.Симоненка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</w:t>
            </w:r>
          </w:p>
          <w:p w:rsidR="00130778" w:rsidRPr="00766205" w:rsidRDefault="00130778" w:rsidP="00112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43" w:type="pct"/>
            <w:vAlign w:val="center"/>
          </w:tcPr>
          <w:p w:rsidR="00130778" w:rsidRPr="00130778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130778" w:rsidRPr="00143BCF" w:rsidRDefault="00130778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1 018 349,46</w:t>
            </w:r>
          </w:p>
        </w:tc>
        <w:tc>
          <w:tcPr>
            <w:tcW w:w="702" w:type="pct"/>
            <w:vMerge w:val="restart"/>
            <w:vAlign w:val="center"/>
          </w:tcPr>
          <w:p w:rsidR="00130778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130778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http://torgi.fg.gov.ua/157060</w:t>
              </w:r>
            </w:hyperlink>
          </w:p>
          <w:p w:rsidR="00130778" w:rsidRPr="00DF3240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848 624,55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678 899,64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509 174,73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30778" w:rsidRPr="00DF3240" w:rsidTr="00130778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 w:val="restart"/>
            <w:vAlign w:val="center"/>
          </w:tcPr>
          <w:p w:rsidR="00130778" w:rsidRPr="00766205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Q82118b21437</w:t>
            </w:r>
          </w:p>
        </w:tc>
        <w:tc>
          <w:tcPr>
            <w:tcW w:w="1794" w:type="pct"/>
            <w:vMerge w:val="restart"/>
            <w:vAlign w:val="center"/>
          </w:tcPr>
          <w:p w:rsidR="00130778" w:rsidRPr="00766205" w:rsidRDefault="00130778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№76PV-02-07 від 20.02.2007 р.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з забезпеченням/</w:t>
            </w:r>
          </w:p>
          <w:p w:rsidR="00130778" w:rsidRPr="00766205" w:rsidRDefault="00130778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 Домоволодіння, площа загальна - 56,3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площа житлова - 43,5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., розташоване за адресою: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м.Донецьк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вул.Жовтнева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</w:t>
            </w:r>
          </w:p>
          <w:p w:rsidR="00130778" w:rsidRPr="00766205" w:rsidRDefault="00130778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43" w:type="pct"/>
            <w:vAlign w:val="center"/>
          </w:tcPr>
          <w:p w:rsidR="00130778" w:rsidRPr="00130778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130778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130778" w:rsidRPr="00143BCF" w:rsidRDefault="00130778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956 335,53</w:t>
            </w:r>
          </w:p>
        </w:tc>
        <w:tc>
          <w:tcPr>
            <w:tcW w:w="702" w:type="pct"/>
            <w:vMerge w:val="restart"/>
            <w:vAlign w:val="center"/>
          </w:tcPr>
          <w:p w:rsidR="00130778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130778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http://torgi.fg.gov.ua/157061</w:t>
              </w:r>
            </w:hyperlink>
          </w:p>
          <w:p w:rsidR="00130778" w:rsidRPr="00DF3240" w:rsidRDefault="00130778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796 946,28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637 557,02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DF3240" w:rsidTr="00143BCF">
        <w:trPr>
          <w:gridAfter w:val="1"/>
          <w:wAfter w:w="3" w:type="pct"/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478 167,77</w:t>
            </w:r>
          </w:p>
        </w:tc>
        <w:tc>
          <w:tcPr>
            <w:tcW w:w="702" w:type="pct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DD06A6" w:rsidRPr="00766205" w:rsidTr="00DD06A6">
        <w:trPr>
          <w:trHeight w:val="397"/>
          <w:jc w:val="center"/>
        </w:trPr>
        <w:tc>
          <w:tcPr>
            <w:tcW w:w="637" w:type="pct"/>
            <w:vMerge w:val="restart"/>
            <w:vAlign w:val="center"/>
          </w:tcPr>
          <w:p w:rsidR="00DD06A6" w:rsidRPr="00766205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Q82118b21438</w:t>
            </w:r>
          </w:p>
        </w:tc>
        <w:tc>
          <w:tcPr>
            <w:tcW w:w="1794" w:type="pct"/>
            <w:vMerge w:val="restart"/>
            <w:vAlign w:val="center"/>
          </w:tcPr>
          <w:p w:rsidR="00DD06A6" w:rsidRPr="00766205" w:rsidRDefault="00DD06A6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 1901pvi-05-07 від 17.05.2007р.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з забезпеченням/</w:t>
            </w:r>
          </w:p>
          <w:p w:rsidR="00DD06A6" w:rsidRPr="00766205" w:rsidRDefault="00DD06A6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DD06A6" w:rsidRPr="00766205" w:rsidRDefault="00DD06A6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1-кімнатна квартира, площа загальна - 21.7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площа жила - 11,8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., розташована за адресою: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м.Київ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вул.Виборзька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243" w:type="pct"/>
            <w:vAlign w:val="center"/>
          </w:tcPr>
          <w:p w:rsidR="00DD06A6" w:rsidRPr="00DD06A6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DD06A6" w:rsidRPr="00143BCF" w:rsidRDefault="00DD06A6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732 566,23</w:t>
            </w:r>
          </w:p>
        </w:tc>
        <w:tc>
          <w:tcPr>
            <w:tcW w:w="705" w:type="pct"/>
            <w:gridSpan w:val="2"/>
            <w:vMerge w:val="restart"/>
            <w:vAlign w:val="center"/>
          </w:tcPr>
          <w:p w:rsidR="00DD06A6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DD06A6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http://torgi.fg.gov.ua/157062</w:t>
              </w:r>
            </w:hyperlink>
          </w:p>
          <w:p w:rsidR="00DD06A6" w:rsidRPr="00DF3240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766205" w:rsidTr="00143BCF">
        <w:trPr>
          <w:trHeight w:val="387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610 471,86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766205" w:rsidTr="00143BCF">
        <w:trPr>
          <w:trHeight w:val="387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488 377,49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766205" w:rsidTr="00143BCF">
        <w:trPr>
          <w:trHeight w:val="387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366 283,12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DD06A6" w:rsidRPr="00766205" w:rsidTr="00DD06A6">
        <w:trPr>
          <w:trHeight w:val="20"/>
          <w:jc w:val="center"/>
        </w:trPr>
        <w:tc>
          <w:tcPr>
            <w:tcW w:w="637" w:type="pct"/>
            <w:vMerge w:val="restart"/>
            <w:vAlign w:val="center"/>
          </w:tcPr>
          <w:p w:rsidR="00DD06A6" w:rsidRPr="00766205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Q82118b21439</w:t>
            </w:r>
          </w:p>
        </w:tc>
        <w:tc>
          <w:tcPr>
            <w:tcW w:w="1794" w:type="pct"/>
            <w:vMerge w:val="restart"/>
            <w:vAlign w:val="center"/>
          </w:tcPr>
          <w:p w:rsidR="00DD06A6" w:rsidRPr="00766205" w:rsidRDefault="00DD06A6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</w: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 4к-114 від 14.06.2007р.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укладений з фізичною особою з забезпеченням/</w:t>
            </w:r>
          </w:p>
          <w:p w:rsidR="00DD06A6" w:rsidRPr="00766205" w:rsidRDefault="00DD06A6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DD06A6" w:rsidRPr="00766205" w:rsidRDefault="00DD06A6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 3-х  кімнатна квартира,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заг.пл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 41,4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., житл.-28,0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., розташована за адресою: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м.Одеса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вул.Радіальна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</w:t>
            </w:r>
          </w:p>
          <w:p w:rsidR="00DD06A6" w:rsidRPr="00766205" w:rsidRDefault="00DD06A6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43" w:type="pct"/>
            <w:vAlign w:val="center"/>
          </w:tcPr>
          <w:p w:rsidR="00DD06A6" w:rsidRPr="00DD06A6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DD06A6" w:rsidRPr="00143BCF" w:rsidRDefault="00DD06A6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1 217 748,64</w:t>
            </w:r>
          </w:p>
        </w:tc>
        <w:tc>
          <w:tcPr>
            <w:tcW w:w="705" w:type="pct"/>
            <w:gridSpan w:val="2"/>
            <w:vMerge w:val="restart"/>
            <w:vAlign w:val="center"/>
          </w:tcPr>
          <w:p w:rsidR="00DD06A6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DD06A6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http://torgi.fg.gov.ua/157063</w:t>
              </w:r>
            </w:hyperlink>
          </w:p>
          <w:p w:rsidR="00DD06A6" w:rsidRPr="00DF3240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766205" w:rsidTr="00143BCF">
        <w:trPr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1 014 790,53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766205" w:rsidTr="00143BCF">
        <w:trPr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811 832,42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766205" w:rsidTr="00143BCF">
        <w:trPr>
          <w:trHeight w:val="20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608 874,32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DF3240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DD06A6" w:rsidRPr="00766205" w:rsidTr="00A742E2">
        <w:trPr>
          <w:trHeight w:val="682"/>
          <w:jc w:val="center"/>
        </w:trPr>
        <w:tc>
          <w:tcPr>
            <w:tcW w:w="637" w:type="pct"/>
            <w:vMerge w:val="restart"/>
            <w:vAlign w:val="center"/>
          </w:tcPr>
          <w:p w:rsidR="00DD06A6" w:rsidRPr="00766205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lastRenderedPageBreak/>
              <w:t>Q82118b21440</w:t>
            </w:r>
          </w:p>
        </w:tc>
        <w:tc>
          <w:tcPr>
            <w:tcW w:w="1794" w:type="pct"/>
            <w:vMerge w:val="restart"/>
            <w:vAlign w:val="center"/>
          </w:tcPr>
          <w:p w:rsidR="00DD06A6" w:rsidRPr="00766205" w:rsidRDefault="00DD06A6" w:rsidP="00AE2C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кредитними договорами, </w:t>
            </w: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br/>
              <w:t>що укладені з фізичною особою з забезпеченням/</w:t>
            </w:r>
          </w:p>
          <w:p w:rsidR="00DD06A6" w:rsidRPr="00766205" w:rsidRDefault="00DD06A6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DD06A6" w:rsidRPr="00766205" w:rsidRDefault="00DD06A6" w:rsidP="00D42E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№04-73-kis-2008 від 05.09.2008р.</w:t>
            </w:r>
          </w:p>
          <w:p w:rsidR="00DD06A6" w:rsidRPr="00766205" w:rsidRDefault="00DD06A6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 Комплекс нерухомості площею  69.5кв. м., що знаходиться за адресою: м. Херсон,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вул.Ворошилова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Покришева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.</w:t>
            </w:r>
          </w:p>
          <w:p w:rsidR="00DD06A6" w:rsidRPr="00766205" w:rsidRDefault="00DD06A6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</w:t>
            </w:r>
          </w:p>
          <w:p w:rsidR="00DD06A6" w:rsidRPr="00766205" w:rsidRDefault="00DD06A6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DD06A6" w:rsidRPr="00766205" w:rsidRDefault="00DD06A6" w:rsidP="00103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№Н-160-kig-2007 від 28.12.2007р.</w:t>
            </w:r>
          </w:p>
          <w:p w:rsidR="00DD06A6" w:rsidRPr="00766205" w:rsidRDefault="00DD06A6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1.Нежитлове приміщення площею 69.8 кв. м. та  земельна ділянка площею 0,0447 га., розташовані за адресою:  м. Херсон, вул. </w:t>
            </w:r>
            <w:proofErr w:type="spellStart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Комкова</w:t>
            </w:r>
            <w:proofErr w:type="spellEnd"/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/Рози Люксембург.</w:t>
            </w:r>
          </w:p>
          <w:p w:rsidR="00DD06A6" w:rsidRPr="00D7438D" w:rsidRDefault="00DD06A6" w:rsidP="00103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en-US"/>
              </w:rPr>
            </w:pPr>
            <w:r w:rsidRPr="0076620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43" w:type="pct"/>
            <w:vAlign w:val="center"/>
          </w:tcPr>
          <w:p w:rsidR="00DD06A6" w:rsidRPr="00DD06A6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18.12.2017</w:t>
            </w:r>
          </w:p>
        </w:tc>
        <w:tc>
          <w:tcPr>
            <w:tcW w:w="621" w:type="pct"/>
            <w:vAlign w:val="center"/>
          </w:tcPr>
          <w:p w:rsidR="00DD06A6" w:rsidRPr="00143BCF" w:rsidRDefault="00DD06A6" w:rsidP="00804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1 193 390,23</w:t>
            </w:r>
          </w:p>
        </w:tc>
        <w:tc>
          <w:tcPr>
            <w:tcW w:w="705" w:type="pct"/>
            <w:gridSpan w:val="2"/>
            <w:vMerge w:val="restart"/>
            <w:vAlign w:val="center"/>
          </w:tcPr>
          <w:p w:rsidR="00DD06A6" w:rsidRPr="00DF3240" w:rsidRDefault="003703DC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DD06A6" w:rsidRPr="00DF32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http://torgi.fg.gov.ua/157064</w:t>
              </w:r>
            </w:hyperlink>
          </w:p>
          <w:p w:rsidR="00DD06A6" w:rsidRPr="00DF3240" w:rsidRDefault="00DD06A6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8045D0" w:rsidRPr="00766205" w:rsidTr="00A742E2">
        <w:trPr>
          <w:trHeight w:val="683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02.01.2018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994 491,86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8045D0" w:rsidRPr="00766205" w:rsidTr="00A742E2">
        <w:trPr>
          <w:trHeight w:val="682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17.01.2018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795 593,48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8045D0" w:rsidRPr="00766205" w:rsidTr="00A742E2">
        <w:trPr>
          <w:trHeight w:val="683"/>
          <w:jc w:val="center"/>
        </w:trPr>
        <w:tc>
          <w:tcPr>
            <w:tcW w:w="637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94" w:type="pct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3" w:type="pct"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76620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(аукціоні) 31.01.2018</w:t>
            </w:r>
          </w:p>
        </w:tc>
        <w:tc>
          <w:tcPr>
            <w:tcW w:w="621" w:type="pct"/>
            <w:vAlign w:val="center"/>
          </w:tcPr>
          <w:p w:rsidR="008045D0" w:rsidRPr="00766205" w:rsidRDefault="008045D0" w:rsidP="0080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205">
              <w:rPr>
                <w:rFonts w:ascii="Times New Roman" w:hAnsi="Times New Roman"/>
                <w:color w:val="000000"/>
                <w:sz w:val="16"/>
                <w:szCs w:val="16"/>
              </w:rPr>
              <w:t>596 695,11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8045D0" w:rsidRPr="00766205" w:rsidRDefault="008045D0" w:rsidP="001307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</w:tbl>
    <w:p w:rsidR="007602D2" w:rsidRPr="00766205" w:rsidRDefault="007602D2" w:rsidP="001122CC">
      <w:pPr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150" w:type="dxa"/>
            <w:vAlign w:val="center"/>
          </w:tcPr>
          <w:p w:rsidR="008E5C8C" w:rsidRPr="00EE7524" w:rsidRDefault="00321756" w:rsidP="009616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/>
                <w:sz w:val="16"/>
                <w:szCs w:val="16"/>
              </w:rPr>
              <w:t>№ 4609</w:t>
            </w:r>
            <w:r w:rsidR="008E5C8C" w:rsidRPr="00EE7524">
              <w:rPr>
                <w:rFonts w:ascii="Times New Roman" w:hAnsi="Times New Roman"/>
                <w:b/>
                <w:sz w:val="16"/>
                <w:szCs w:val="16"/>
              </w:rPr>
              <w:t xml:space="preserve"> від</w:t>
            </w:r>
            <w:r w:rsidR="0081189A" w:rsidRPr="00EE7524">
              <w:rPr>
                <w:rFonts w:ascii="Times New Roman" w:hAnsi="Times New Roman"/>
                <w:b/>
                <w:sz w:val="16"/>
                <w:szCs w:val="16"/>
              </w:rPr>
              <w:t xml:space="preserve"> 0</w:t>
            </w:r>
            <w:r w:rsidR="008E5C8C" w:rsidRPr="00EE7524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r w:rsidR="0081189A" w:rsidRPr="00EE752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E5C8C" w:rsidRPr="00EE7524">
              <w:rPr>
                <w:rFonts w:ascii="Times New Roman" w:hAnsi="Times New Roman"/>
                <w:b/>
                <w:sz w:val="16"/>
                <w:szCs w:val="16"/>
              </w:rPr>
              <w:t>0.2017р.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150" w:type="dxa"/>
            <w:vAlign w:val="center"/>
          </w:tcPr>
          <w:p w:rsidR="0047058C" w:rsidRPr="00EE7524" w:rsidRDefault="0047058C" w:rsidP="0096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/>
                <w:sz w:val="16"/>
                <w:szCs w:val="16"/>
              </w:rPr>
              <w:t xml:space="preserve">Товарна Біржа «КМФБ» </w:t>
            </w:r>
          </w:p>
          <w:p w:rsidR="0047058C" w:rsidRPr="00EE7524" w:rsidRDefault="0047058C" w:rsidP="0096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Юридична адреса: 03150, м. Київ, вул. Димитрова, буд. 5-б</w:t>
            </w:r>
          </w:p>
          <w:p w:rsidR="0047058C" w:rsidRPr="00EE7524" w:rsidRDefault="0047058C" w:rsidP="0096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Фактична адреса: 01103, м. Київ, вул. Залізничне шосе, буд. 45, оф.202</w:t>
            </w:r>
          </w:p>
          <w:p w:rsidR="0047058C" w:rsidRPr="00EE7524" w:rsidRDefault="0047058C" w:rsidP="0096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код ЄДРПОУ: 35141681</w:t>
            </w:r>
          </w:p>
          <w:p w:rsidR="0047058C" w:rsidRPr="00EE7524" w:rsidRDefault="004705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Адреса </w:t>
            </w:r>
            <w:proofErr w:type="spellStart"/>
            <w:r w:rsidRPr="00EE7524">
              <w:rPr>
                <w:rFonts w:ascii="Times New Roman" w:hAnsi="Times New Roman"/>
                <w:iCs/>
                <w:sz w:val="16"/>
                <w:szCs w:val="16"/>
              </w:rPr>
              <w:t>веб-сайту</w:t>
            </w:r>
            <w:proofErr w:type="spellEnd"/>
            <w:r w:rsidRPr="00EE7524">
              <w:rPr>
                <w:rFonts w:ascii="Times New Roman" w:hAnsi="Times New Roman"/>
                <w:iCs/>
                <w:sz w:val="16"/>
                <w:szCs w:val="16"/>
              </w:rPr>
              <w:t xml:space="preserve">: </w:t>
            </w:r>
            <w:hyperlink r:id="rId16" w:history="1">
              <w:r w:rsidRPr="00EE7524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https://ti.tbkmfb.com.ua/</w:t>
              </w:r>
            </w:hyperlink>
            <w:r w:rsidRPr="00EE7524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EE7524">
              <w:rPr>
                <w:rFonts w:ascii="Times New Roman" w:hAnsi="Times New Roman"/>
                <w:iCs/>
                <w:sz w:val="16"/>
                <w:szCs w:val="16"/>
              </w:rPr>
              <w:br/>
              <w:t>тел.</w:t>
            </w:r>
            <w:r w:rsidRPr="00EE7524">
              <w:rPr>
                <w:rFonts w:ascii="Times New Roman" w:hAnsi="Times New Roman"/>
                <w:sz w:val="16"/>
                <w:szCs w:val="16"/>
              </w:rPr>
              <w:t xml:space="preserve"> (044) 383-61-03; (066) 668-77-10</w:t>
            </w:r>
          </w:p>
          <w:p w:rsidR="0047058C" w:rsidRPr="00EE7524" w:rsidRDefault="004705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працює щоденно, крім вихідних з 09:00 до 18:00, п’ятниця – до 17:00.</w:t>
            </w:r>
          </w:p>
          <w:p w:rsidR="008E5C8C" w:rsidRPr="00EE7524" w:rsidRDefault="004705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Посилання на перелік організаторів  відкритих торгів (аукціонів): </w:t>
            </w:r>
            <w:hyperlink r:id="rId17" w:history="1">
              <w:r w:rsidRPr="00EE7524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EE7524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EE7524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EE7524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18" w:history="1">
              <w:r w:rsidRPr="00EE7524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активом у кімнаті даних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9" w:history="1">
              <w:r w:rsidRPr="00EE7524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EE7524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EE7524">
              <w:rPr>
                <w:rFonts w:ascii="Times New Roman" w:hAnsi="Times New Roman"/>
                <w:sz w:val="16"/>
                <w:szCs w:val="16"/>
              </w:rPr>
              <w:br/>
              <w:t>Заявки подаються в паперовому та електронному вигляді на наступні адреси: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1) ФГВФО, 04053, м. Київ, вул. Січових  Стрільців, 17, </w:t>
            </w:r>
            <w:r w:rsidRPr="00EE7524">
              <w:rPr>
                <w:rFonts w:ascii="Times New Roman" w:hAnsi="Times New Roman"/>
                <w:sz w:val="16"/>
                <w:szCs w:val="16"/>
              </w:rPr>
              <w:br/>
              <w:t xml:space="preserve">та електронною поштою: </w:t>
            </w:r>
            <w:hyperlink r:id="rId20" w:history="1">
              <w:r w:rsidRPr="00EE7524">
                <w:rPr>
                  <w:rStyle w:val="a3"/>
                  <w:rFonts w:ascii="Times New Roman" w:hAnsi="Times New Roman"/>
                  <w:sz w:val="16"/>
                  <w:szCs w:val="16"/>
                </w:rPr>
                <w:t>clo@fg.gov.ua</w:t>
              </w:r>
            </w:hyperlink>
            <w:r w:rsidRPr="00EE752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2) АТ «БАНК «ФІНАНСИ ТА КРЕДИТ», 04050, м. Київ, </w:t>
            </w:r>
            <w:r w:rsidRPr="00EE7524">
              <w:rPr>
                <w:rFonts w:ascii="Times New Roman" w:hAnsi="Times New Roman"/>
                <w:sz w:val="16"/>
                <w:szCs w:val="16"/>
              </w:rPr>
              <w:br/>
              <w:t xml:space="preserve">вул. Січових  Стрільців , 60, та електронною поштою: </w:t>
            </w:r>
            <w:hyperlink r:id="rId21" w:history="1">
              <w:r w:rsidRPr="00EE7524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Ущапівська Наталія Василівна, тел. (044) 354-17-66, м. Київ,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вул. Січових Стрільців, 60 </w:t>
            </w:r>
            <w:hyperlink r:id="rId22" w:history="1">
              <w:r w:rsidRPr="00EE7524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150" w:type="dxa"/>
            <w:vAlign w:val="center"/>
          </w:tcPr>
          <w:p w:rsidR="008E5C8C" w:rsidRPr="00DD06A6" w:rsidRDefault="008E5C8C" w:rsidP="009616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П’яті від</w:t>
            </w:r>
            <w:r w:rsidR="0081189A"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криті торги (аукціон)       </w:t>
            </w:r>
            <w:r w:rsidR="0081189A"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18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Шості в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і</w:t>
            </w:r>
            <w:r w:rsidR="0081189A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дкриті торги (аукціон)     </w:t>
            </w:r>
            <w:r w:rsidR="0081189A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02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81189A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="0081189A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Сьомі в</w:t>
            </w:r>
            <w:r w:rsidR="0081189A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ідкриті торги (аукціон)    </w:t>
            </w:r>
            <w:r w:rsidR="0081189A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17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  <w:p w:rsidR="008E5C8C" w:rsidRPr="00EE7524" w:rsidRDefault="008E5C8C" w:rsidP="009616F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</w:t>
            </w:r>
            <w:r w:rsidR="0081189A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криті торги (аукціон)   </w:t>
            </w:r>
            <w:r w:rsidR="0081189A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31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E7524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23" w:history="1">
              <w:r w:rsidRPr="00EE7524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Pr="00EE752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8E5C8C" w:rsidRPr="00DD06A6" w:rsidRDefault="008E5C8C" w:rsidP="009616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П’яті відкриті торги (аукціон</w:t>
            </w:r>
            <w:r w:rsidR="0081189A"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)     </w:t>
            </w:r>
            <w:r w:rsidR="0081189A"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17</w:t>
            </w:r>
            <w:r w:rsidR="004F41D7"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 року до 20 год.00 хв.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Шості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01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року до 20 год.00 хв.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ідкриті торги (аукціон)    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16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року до 20 год.00 хв.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відкриті торги (аукціон)  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30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 року до 20 год.00 хв.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8E5C8C" w:rsidRPr="00EE7524" w:rsidRDefault="003703D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24" w:history="1">
              <w:r w:rsidR="008E5C8C" w:rsidRPr="00EE7524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8E5C8C" w:rsidRPr="00DD06A6" w:rsidRDefault="008E5C8C" w:rsidP="009616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      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186A02"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17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  <w:r w:rsidRPr="00DD06A6"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  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</w:t>
            </w:r>
            <w:r w:rsidR="00DF22B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 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16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="00DF22B7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1.2018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 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186A02"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30</w:t>
            </w:r>
            <w:r w:rsidRPr="00EE752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.01.2018 </w:t>
            </w:r>
            <w:r w:rsidRPr="00EE7524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E5C8C" w:rsidRPr="00EE7524" w:rsidTr="009616F5">
        <w:trPr>
          <w:trHeight w:val="20"/>
        </w:trPr>
        <w:tc>
          <w:tcPr>
            <w:tcW w:w="4057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150" w:type="dxa"/>
            <w:vAlign w:val="center"/>
          </w:tcPr>
          <w:p w:rsidR="008E5C8C" w:rsidRPr="00EE7524" w:rsidRDefault="008E5C8C" w:rsidP="00961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524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8E5C8C" w:rsidRPr="00EE7524" w:rsidTr="009616F5">
        <w:trPr>
          <w:trHeight w:val="20"/>
        </w:trPr>
        <w:tc>
          <w:tcPr>
            <w:tcW w:w="10207" w:type="dxa"/>
            <w:gridSpan w:val="2"/>
            <w:vAlign w:val="center"/>
          </w:tcPr>
          <w:p w:rsidR="008E5C8C" w:rsidRPr="00EE7524" w:rsidRDefault="008E5C8C" w:rsidP="009616F5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EE7524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EE7524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EE7524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E5C8C" w:rsidRPr="00EE7524" w:rsidRDefault="008E5C8C" w:rsidP="009616F5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8E5C8C" w:rsidRPr="00EE7524" w:rsidRDefault="00DD06A6" w:rsidP="009616F5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Шост</w:t>
            </w:r>
            <w:r w:rsidR="00143BCF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і</w:t>
            </w:r>
            <w:r w:rsidR="008E5C8C" w:rsidRPr="00EE7524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EE7524" w:rsidRDefault="00F25D08" w:rsidP="00C375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F25D08" w:rsidRPr="00EE7524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45B5"/>
    <w:rsid w:val="00024A65"/>
    <w:rsid w:val="00056064"/>
    <w:rsid w:val="000840A3"/>
    <w:rsid w:val="00095713"/>
    <w:rsid w:val="000B6C28"/>
    <w:rsid w:val="000D15CB"/>
    <w:rsid w:val="000D77F9"/>
    <w:rsid w:val="000E14F1"/>
    <w:rsid w:val="000E161F"/>
    <w:rsid w:val="000E3875"/>
    <w:rsid w:val="000E553F"/>
    <w:rsid w:val="000F77AF"/>
    <w:rsid w:val="0010198B"/>
    <w:rsid w:val="001031B3"/>
    <w:rsid w:val="00104172"/>
    <w:rsid w:val="00104F7A"/>
    <w:rsid w:val="001122CC"/>
    <w:rsid w:val="00112F5F"/>
    <w:rsid w:val="0012116F"/>
    <w:rsid w:val="0012241F"/>
    <w:rsid w:val="00130778"/>
    <w:rsid w:val="001338BF"/>
    <w:rsid w:val="00141F74"/>
    <w:rsid w:val="00143BCF"/>
    <w:rsid w:val="00180B38"/>
    <w:rsid w:val="00183303"/>
    <w:rsid w:val="00186A02"/>
    <w:rsid w:val="00192AB1"/>
    <w:rsid w:val="001C24CF"/>
    <w:rsid w:val="001C2EDA"/>
    <w:rsid w:val="001D2D00"/>
    <w:rsid w:val="001D71D4"/>
    <w:rsid w:val="001F7CCF"/>
    <w:rsid w:val="00205611"/>
    <w:rsid w:val="00211E9A"/>
    <w:rsid w:val="002131F6"/>
    <w:rsid w:val="00223885"/>
    <w:rsid w:val="002320CC"/>
    <w:rsid w:val="002623FF"/>
    <w:rsid w:val="0028076E"/>
    <w:rsid w:val="002950F1"/>
    <w:rsid w:val="002A1FEF"/>
    <w:rsid w:val="002E68CB"/>
    <w:rsid w:val="002F0A6B"/>
    <w:rsid w:val="002F269B"/>
    <w:rsid w:val="00303E90"/>
    <w:rsid w:val="00305ADF"/>
    <w:rsid w:val="00310CE4"/>
    <w:rsid w:val="003110C3"/>
    <w:rsid w:val="0031702E"/>
    <w:rsid w:val="00321756"/>
    <w:rsid w:val="00350997"/>
    <w:rsid w:val="00352664"/>
    <w:rsid w:val="003703DC"/>
    <w:rsid w:val="003A4FE3"/>
    <w:rsid w:val="003A5044"/>
    <w:rsid w:val="003A7785"/>
    <w:rsid w:val="003B37E9"/>
    <w:rsid w:val="003C0351"/>
    <w:rsid w:val="003D4C95"/>
    <w:rsid w:val="003D61E8"/>
    <w:rsid w:val="003E2A3B"/>
    <w:rsid w:val="003E2FEA"/>
    <w:rsid w:val="003E380B"/>
    <w:rsid w:val="004028A4"/>
    <w:rsid w:val="0042152C"/>
    <w:rsid w:val="0042414F"/>
    <w:rsid w:val="00450DA7"/>
    <w:rsid w:val="00452BEA"/>
    <w:rsid w:val="00452E6F"/>
    <w:rsid w:val="0047058C"/>
    <w:rsid w:val="00474067"/>
    <w:rsid w:val="00495BD5"/>
    <w:rsid w:val="0049615F"/>
    <w:rsid w:val="004A1A8F"/>
    <w:rsid w:val="004A1D4C"/>
    <w:rsid w:val="004A4D00"/>
    <w:rsid w:val="004A7F2F"/>
    <w:rsid w:val="004B260E"/>
    <w:rsid w:val="004C27BF"/>
    <w:rsid w:val="004C5B06"/>
    <w:rsid w:val="004D1A4E"/>
    <w:rsid w:val="004D323D"/>
    <w:rsid w:val="004E75B1"/>
    <w:rsid w:val="004F3EE7"/>
    <w:rsid w:val="004F41D7"/>
    <w:rsid w:val="0052269C"/>
    <w:rsid w:val="00541A99"/>
    <w:rsid w:val="00542D1C"/>
    <w:rsid w:val="005505A6"/>
    <w:rsid w:val="00570764"/>
    <w:rsid w:val="0057286C"/>
    <w:rsid w:val="00586982"/>
    <w:rsid w:val="005912C2"/>
    <w:rsid w:val="00595992"/>
    <w:rsid w:val="005A0BB9"/>
    <w:rsid w:val="005B0AE3"/>
    <w:rsid w:val="005B34AF"/>
    <w:rsid w:val="005B3756"/>
    <w:rsid w:val="005C2C11"/>
    <w:rsid w:val="005C2FBA"/>
    <w:rsid w:val="005E03EA"/>
    <w:rsid w:val="005E332E"/>
    <w:rsid w:val="0061259B"/>
    <w:rsid w:val="00626AD4"/>
    <w:rsid w:val="00630529"/>
    <w:rsid w:val="00631B2B"/>
    <w:rsid w:val="00636D13"/>
    <w:rsid w:val="006525A1"/>
    <w:rsid w:val="00654E7C"/>
    <w:rsid w:val="006624B6"/>
    <w:rsid w:val="00664858"/>
    <w:rsid w:val="00673E2D"/>
    <w:rsid w:val="00692A9F"/>
    <w:rsid w:val="006D1ABE"/>
    <w:rsid w:val="006D4846"/>
    <w:rsid w:val="006E1A0D"/>
    <w:rsid w:val="006F0F08"/>
    <w:rsid w:val="006F71DC"/>
    <w:rsid w:val="007051F9"/>
    <w:rsid w:val="0070739E"/>
    <w:rsid w:val="00716CAF"/>
    <w:rsid w:val="00720BD8"/>
    <w:rsid w:val="00726EBB"/>
    <w:rsid w:val="00727CB5"/>
    <w:rsid w:val="00737503"/>
    <w:rsid w:val="00741B01"/>
    <w:rsid w:val="00741B5A"/>
    <w:rsid w:val="00747334"/>
    <w:rsid w:val="00757B82"/>
    <w:rsid w:val="007602D2"/>
    <w:rsid w:val="00764F1C"/>
    <w:rsid w:val="00766205"/>
    <w:rsid w:val="007720A4"/>
    <w:rsid w:val="007776BF"/>
    <w:rsid w:val="007954B9"/>
    <w:rsid w:val="00797BC9"/>
    <w:rsid w:val="007A15F9"/>
    <w:rsid w:val="007B3D79"/>
    <w:rsid w:val="007B7610"/>
    <w:rsid w:val="007C088E"/>
    <w:rsid w:val="007C2721"/>
    <w:rsid w:val="007C39AE"/>
    <w:rsid w:val="007C3C8F"/>
    <w:rsid w:val="007C3D3A"/>
    <w:rsid w:val="007D18A0"/>
    <w:rsid w:val="007D4245"/>
    <w:rsid w:val="007D50DF"/>
    <w:rsid w:val="007E31E3"/>
    <w:rsid w:val="007F5136"/>
    <w:rsid w:val="0080060F"/>
    <w:rsid w:val="008009CE"/>
    <w:rsid w:val="008045D0"/>
    <w:rsid w:val="0081189A"/>
    <w:rsid w:val="00814CCE"/>
    <w:rsid w:val="00814E1B"/>
    <w:rsid w:val="00821190"/>
    <w:rsid w:val="00821E72"/>
    <w:rsid w:val="0082271E"/>
    <w:rsid w:val="00833715"/>
    <w:rsid w:val="0083736D"/>
    <w:rsid w:val="00840249"/>
    <w:rsid w:val="00857D9E"/>
    <w:rsid w:val="00860E8A"/>
    <w:rsid w:val="00865D40"/>
    <w:rsid w:val="00866219"/>
    <w:rsid w:val="00871DA2"/>
    <w:rsid w:val="00874CAB"/>
    <w:rsid w:val="00874E19"/>
    <w:rsid w:val="00886107"/>
    <w:rsid w:val="0089132C"/>
    <w:rsid w:val="00896912"/>
    <w:rsid w:val="008C609A"/>
    <w:rsid w:val="008D6542"/>
    <w:rsid w:val="008E02F0"/>
    <w:rsid w:val="008E5C8C"/>
    <w:rsid w:val="008F15DC"/>
    <w:rsid w:val="009016C1"/>
    <w:rsid w:val="00905EC2"/>
    <w:rsid w:val="0090744E"/>
    <w:rsid w:val="00912824"/>
    <w:rsid w:val="00922AC5"/>
    <w:rsid w:val="00937D3E"/>
    <w:rsid w:val="00944CD3"/>
    <w:rsid w:val="009616F5"/>
    <w:rsid w:val="0096701F"/>
    <w:rsid w:val="00971B27"/>
    <w:rsid w:val="00972A01"/>
    <w:rsid w:val="00995659"/>
    <w:rsid w:val="009C53A8"/>
    <w:rsid w:val="009D016C"/>
    <w:rsid w:val="00A00869"/>
    <w:rsid w:val="00A11B2E"/>
    <w:rsid w:val="00A126D7"/>
    <w:rsid w:val="00A16BE9"/>
    <w:rsid w:val="00A172F8"/>
    <w:rsid w:val="00A27A28"/>
    <w:rsid w:val="00A32E5C"/>
    <w:rsid w:val="00A4473F"/>
    <w:rsid w:val="00A742E2"/>
    <w:rsid w:val="00AA60B4"/>
    <w:rsid w:val="00AA78E7"/>
    <w:rsid w:val="00AA7B77"/>
    <w:rsid w:val="00AB57EB"/>
    <w:rsid w:val="00AC0852"/>
    <w:rsid w:val="00AE2CA8"/>
    <w:rsid w:val="00AE3E19"/>
    <w:rsid w:val="00AF07A2"/>
    <w:rsid w:val="00AF5867"/>
    <w:rsid w:val="00AF5A14"/>
    <w:rsid w:val="00B0088A"/>
    <w:rsid w:val="00B1682F"/>
    <w:rsid w:val="00B2262B"/>
    <w:rsid w:val="00B306AD"/>
    <w:rsid w:val="00B3285B"/>
    <w:rsid w:val="00B54041"/>
    <w:rsid w:val="00B767EA"/>
    <w:rsid w:val="00B87B67"/>
    <w:rsid w:val="00BD3B66"/>
    <w:rsid w:val="00BD3E02"/>
    <w:rsid w:val="00BF12B1"/>
    <w:rsid w:val="00C249B0"/>
    <w:rsid w:val="00C25EEF"/>
    <w:rsid w:val="00C27311"/>
    <w:rsid w:val="00C27828"/>
    <w:rsid w:val="00C3753F"/>
    <w:rsid w:val="00C56C25"/>
    <w:rsid w:val="00C6438B"/>
    <w:rsid w:val="00C64E81"/>
    <w:rsid w:val="00C668FF"/>
    <w:rsid w:val="00C74D9C"/>
    <w:rsid w:val="00C82ABC"/>
    <w:rsid w:val="00CC1F37"/>
    <w:rsid w:val="00CC6361"/>
    <w:rsid w:val="00CE32C6"/>
    <w:rsid w:val="00CE7494"/>
    <w:rsid w:val="00D07BFC"/>
    <w:rsid w:val="00D150C5"/>
    <w:rsid w:val="00D229A3"/>
    <w:rsid w:val="00D233A7"/>
    <w:rsid w:val="00D30D2A"/>
    <w:rsid w:val="00D365F8"/>
    <w:rsid w:val="00D42C21"/>
    <w:rsid w:val="00D42E67"/>
    <w:rsid w:val="00D44376"/>
    <w:rsid w:val="00D458D0"/>
    <w:rsid w:val="00D7438D"/>
    <w:rsid w:val="00D74C63"/>
    <w:rsid w:val="00D74EF1"/>
    <w:rsid w:val="00D8112C"/>
    <w:rsid w:val="00D85BAF"/>
    <w:rsid w:val="00D925CF"/>
    <w:rsid w:val="00D94FE5"/>
    <w:rsid w:val="00DA5AB9"/>
    <w:rsid w:val="00DB68AA"/>
    <w:rsid w:val="00DB7C01"/>
    <w:rsid w:val="00DC2CCA"/>
    <w:rsid w:val="00DD06A6"/>
    <w:rsid w:val="00DF22B7"/>
    <w:rsid w:val="00DF3240"/>
    <w:rsid w:val="00E022FC"/>
    <w:rsid w:val="00E03BC9"/>
    <w:rsid w:val="00E043BF"/>
    <w:rsid w:val="00E22801"/>
    <w:rsid w:val="00E31417"/>
    <w:rsid w:val="00E32264"/>
    <w:rsid w:val="00E36302"/>
    <w:rsid w:val="00E42C94"/>
    <w:rsid w:val="00E4619E"/>
    <w:rsid w:val="00E543C5"/>
    <w:rsid w:val="00E6032F"/>
    <w:rsid w:val="00E61B18"/>
    <w:rsid w:val="00E70E4B"/>
    <w:rsid w:val="00E93DEF"/>
    <w:rsid w:val="00E94FD2"/>
    <w:rsid w:val="00EA0A93"/>
    <w:rsid w:val="00EB1E57"/>
    <w:rsid w:val="00ED153F"/>
    <w:rsid w:val="00ED15D1"/>
    <w:rsid w:val="00ED6921"/>
    <w:rsid w:val="00ED7449"/>
    <w:rsid w:val="00EE2E1F"/>
    <w:rsid w:val="00EE7524"/>
    <w:rsid w:val="00F25AE2"/>
    <w:rsid w:val="00F25D08"/>
    <w:rsid w:val="00F2622B"/>
    <w:rsid w:val="00F4229E"/>
    <w:rsid w:val="00F52155"/>
    <w:rsid w:val="00F55809"/>
    <w:rsid w:val="00F566CE"/>
    <w:rsid w:val="00F72565"/>
    <w:rsid w:val="00F97365"/>
    <w:rsid w:val="00FA20D9"/>
    <w:rsid w:val="00FA3B66"/>
    <w:rsid w:val="00FD16EB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2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uiPriority w:val="99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81189A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7057" TargetMode="External"/><Relationship Id="rId13" Type="http://schemas.openxmlformats.org/officeDocument/2006/relationships/hyperlink" Target="http://torgi.fg.gov.ua/157062" TargetMode="External"/><Relationship Id="rId18" Type="http://schemas.openxmlformats.org/officeDocument/2006/relationships/hyperlink" Target="http://torgi.fg.gov.ua/prozorrosa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taliia.ushchapivska@fcbank.com.ua" TargetMode="External"/><Relationship Id="rId7" Type="http://schemas.openxmlformats.org/officeDocument/2006/relationships/hyperlink" Target="http://torgi.fg.gov.ua/157056" TargetMode="External"/><Relationship Id="rId12" Type="http://schemas.openxmlformats.org/officeDocument/2006/relationships/hyperlink" Target="http://torgi.fg.gov.ua/157061" TargetMode="External"/><Relationship Id="rId17" Type="http://schemas.openxmlformats.org/officeDocument/2006/relationships/hyperlink" Target="http://torgi.fg.gov.ua/prozorrosal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i.tbkmfb.com.ua/" TargetMode="External"/><Relationship Id="rId20" Type="http://schemas.openxmlformats.org/officeDocument/2006/relationships/hyperlink" Target="mailto:clo@fg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57055" TargetMode="External"/><Relationship Id="rId11" Type="http://schemas.openxmlformats.org/officeDocument/2006/relationships/hyperlink" Target="http://torgi.fg.gov.ua/157060" TargetMode="External"/><Relationship Id="rId24" Type="http://schemas.openxmlformats.org/officeDocument/2006/relationships/hyperlink" Target="http://www.prozorro.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57064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57059" TargetMode="External"/><Relationship Id="rId19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57058" TargetMode="External"/><Relationship Id="rId14" Type="http://schemas.openxmlformats.org/officeDocument/2006/relationships/hyperlink" Target="http://torgi.fg.gov.ua/157063" TargetMode="External"/><Relationship Id="rId22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D43F-E55A-42C1-8EBA-0B8C06DE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1343</Words>
  <Characters>10349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BaberiOV</cp:lastModifiedBy>
  <cp:revision>8</cp:revision>
  <cp:lastPrinted>2017-12-04T07:27:00Z</cp:lastPrinted>
  <dcterms:created xsi:type="dcterms:W3CDTF">2017-10-23T11:03:00Z</dcterms:created>
  <dcterms:modified xsi:type="dcterms:W3CDTF">2017-12-04T07:27:00Z</dcterms:modified>
</cp:coreProperties>
</file>