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48" w:rsidRPr="00C77948" w:rsidRDefault="00C77948" w:rsidP="00C77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794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uk-UA" w:eastAsia="ru-RU"/>
        </w:rPr>
        <w:t>ПАСПОРТ ВІДКРИТИХ ТОРГІВ (АУКЦІОНУ) з продажу активів (майна) ПУАТ «ФІДОБАНК»</w:t>
      </w:r>
    </w:p>
    <w:p w:rsidR="00C77948" w:rsidRPr="00C77948" w:rsidRDefault="00C77948" w:rsidP="00C7794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C7794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ru-RU"/>
        </w:rPr>
        <w:t>Фонд гарантування вкладів фізичних осіб повідомляє про проведення відкритих торгів (голандського аукціону) з продажу наступних активів, що обліковуються на балансі ПУАТ «ФІДОБАНК»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3727"/>
        <w:gridCol w:w="1982"/>
        <w:gridCol w:w="1948"/>
        <w:gridCol w:w="1518"/>
      </w:tblGrid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№ лоту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Найменування активу/стислий опис активу та забезпече</w:t>
            </w:r>
            <w:bookmarkStart w:id="0" w:name="_GoBack"/>
            <w:bookmarkEnd w:id="0"/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ння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Публічний паспорт активу (посилання)</w:t>
            </w:r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014/ZB0N6R/2/001 від 04.12.2012 укладеним з фізичною особою. Забезпечення: 2-кімнатна квартира: м. ХЕРСОН, вул. 9 Січня, буд.14, (загальна площа 36,2 кв м, житлова площа 23,7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10.02.2020 - 13423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2 684,60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212448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014/0321/3/07193 від 28.11.2007 укладеним з фізичною особою. Забезпечення: квартира; м. Івано-Франківськ, вул. О. Довженка, буд. 27-В, (загальна площа 160,0 кв.м., житлова площа 85,5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10.02.2020 - 147849,9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133 064,91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212450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77 від 04.11.2005 укладеним з фізичною особою. Забезпечення: квартира; м. Київ, вул.Лайоша Гавро 9Е, (загальна площа 78,7 кв.м., житлова площа 41,7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10.02.2020 - 169164,87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152 248,38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212451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014/ZAXNE3/2/1 від 27.09.2011 укладеним з фізичною особою. Забезпечення: квартира; ХМЕЛЬНИЦЬКА ОБЛ., ХМЕЛЬНИЦЬКИЙ, вул. Шевченка, 46/2, (загальною площею 45кв.м., житловою площею 28,6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10.02.2020 - 16244,67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14 620,20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212452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014/ZAWNC7/2/1 від 15.07.2011 укладеним з фізичною особою. Забезпечення: квартира; ЖИТОМИРСЬКА ОБЛ., ЖИТОМИР, БОГУНСЬКИЙ, провулок Люби Шевцової , 5, (загальна площа 29,16 кв.м./житлова 14,8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10.02.2020 - 23489,3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21 140,37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212453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014/1388/2/20588 від 25.07.2008 укладеним з фізичною особою. Забезпечення: квартира; м. ОДЕСА, СУВОРОВСЬКИЙ, вул. Академіка Сахарова, 36, (загальна площа 50,3 кв. м. /житлова площа 19,3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10.02.2020 - 328859,91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295 973,92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212454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GL3N015209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014/094238/3/1 від 31.10.2011 укладеним з фізичною особою. Забезпечення: житловий будинок, загальною площею 212,0 кв м, та земельна ділянка, загальною площею 0,0656 га, за адресою: ЧЕРНІВЕЦЬКА ОБЛ., ГЕРЦАЇВСЬКИЙ РАЙОН, М.ГЕРЦА, вул. Садова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10.02.2020 - 49409,75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44 468,78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1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212455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014/ZAVD24/2/1 від 20.04.2011 укладеним з фізичною особою. Забезпечення: квартира; м.КИЇВ, вул. Орловська, буд.15, (загальна площа 34,6кв.м./ житлова площа 16,10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10.02.2020 - 27035,18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24 331,66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2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212456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014/009519/2/1 від 24.12.2010 укладеним з фізичною особою. Забезпечення: квартира; СУМСЬКА ОБЛ., м.ШОСТКА, вул. Дзержинського, буд.8-А, (загальна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площа 66,9 кв.м./ житлова площа 38,8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10.02.2020 - 26356,58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23 720,92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3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212457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014/5150/2/15871 від 23.05.2008 укладеним з фізичною особою. Забезпечення: квартира; ХЕРСОНСЬКА ОБЛ., ХЕРСОН, КОМСОМОЛЬСЬКИЙ, вул. Лавреньова, 29, (загальна площа 43,1 кв.м./житлова площа 28,8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10.02.2020 - 228074,88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205 267,39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4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212458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014/0398/2/12975 від 23.04.2008 укладеним з фізичною особою. Забезпечення: 2-кім.кв. за адресою: м.Київ, вул. Васильченка, буд.4, (загальна площа 46,9 кв.м./ житлова площа 28,80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10.02.2020 - 257936,28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232 142,65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5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212459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014/9255/2/13617 від 15.05.2008 укладеним з фізичною особою. Забезпечення: квартира; м. Одеса, вул. Академіка Корольова, 37, корп. А, (загальна площа 47,5 кв.м./житлова площа 29,2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10.02.2020 - 549408,35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494 467,52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6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212462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014/ZB8KM0/2 від 04.06.2013 укладеним з фізичною особою. Забезпечення: квартира, що знаходиться за адресою: м. Дніпропетровськ, вул. 20-ти річчя Перемоги, буд.4, (загальна площа 76,9 кв.м./ житлова площа 40,9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10.02.2020 - 57942,65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52 148,39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7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212465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014/2180/74/04111 від 21.08.2007 укладеним з фізичною особою. Забезпечення: житловий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будинок за адресою: Запорізька обл., м.Оріхів, вул. Кірова (загальна площа 41,4 кв.м./житлова площа 25,6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10.02.2020 - 125346,69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112 812,02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8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212467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014/0457/74/02532 від 23.05.2007 укладеним з фізичною особою. Забезпечення: квартира за адресою: ПОЛТАВСЬКА ОБЛ., ПОЛТАВСЬКИЙ РАЙОН, С.ЩЕРБАНІ, вул. Центральна, буд.31, (загальна площа 41,4 кв.м./ житлова площа 21,3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10.02.2020 - 88662,24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79 796,02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9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212469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014/1676/74/04842 від 25.09.2007 укладеним з фізичною особою. Забезпечення: квартира за адресою: м. Тернопіль, вул. Золотогірська, буд.24, (загальною площею 49,4 кв.м./ житлова площа 28,80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10.02.2020 - 157342,89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141 608,60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0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212471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014/17847/6/16642 від 02.06.2008 укладеним з фізичною особою. Забезпечення: об`єкт незаверш.будівництва з відсотком готовності 50%, загальною площею 90,7 кв.м., розташований на зем.ділянці площею 300 кв.м. за адресою: м.Житомир, пров.Безименського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10.02.2020 - 8308,57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7 477,71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1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212473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014/ZAX7CR/2/001 від 20.12.2011 укладеним з фізичною особою. Забезпечення: 2-кім. кв., загальною площею 59,3 кв м, та земельна ділянка, загальною площею 0,0737 га, за адресою: ІВАНО-ФРАНКІВСЬКА ОБЛ., РОГАТИНСЬКИЙ РАЙОН,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М.РОГАТИН, вул. Лесі Украінки, буд.3, (загальна площа 59,3 кв.м./ житлова площа 36,8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10.02.2020 - 33972,37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30 575,13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2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212476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014/3531/9/07449 від 05.12.2007 укладеним з фізичною особою. Забезпечення: Квартира; ХАРКІВСЬКА ОБЛ., м.ХАРКІВ, ФРУНЗЕНСЬКИЙ, вул. Киргизька, 19-В, (загальною площею 81 кв.м., житловою площею 29,8кв.м.)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10.02.2020 - 284573,07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256 115,76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3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212482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014/004173/9/1 від 21.09.2011 укладеним з фізичною особою. Забезпечення: Садовий будинок, загальною площею 237,2 кв м, та земельна ділянка, загальною площею 0,06 га, за адресою: м. ХМЕЛЬНИЦЬКИЙ, с/т "Надія-3"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10.02.2020 - 11580,51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10 422,46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4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212484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014/2061/74/05815 від 22.10.2007 укладеним з фізичною особою. Забезпечення: 3-кім. Кв. за адресою: м. ЧЕРКАСИ, вул. Р. Люксембург, буд.157, (загальна площа 57,4 кв м/ житлова площа 39,4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10.02.2020 - 112100,9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100 890,81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5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212486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GL3N015224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014/ZAVVFL/2/1 від 20.06.2011 укладеним з фізичною особою. Забезпечення: 3-кім. Кв. за адресою: КІРОВОГРАДСЬКА ОБЛ., м.ОЛЕКСАНДРІЯ, вул. Діброви, буд.39, (загальна площа 55,7 кв.м./ житлова площа 39,2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10.02.2020 - 19241,81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17 317,63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6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212487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014/3729/9/07429 від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06.12.2007 укладеним з фізичною особою. Забезпечення: Житловий будинок, заг.пл.156,5 кв.м., та земельна ділянка, загальною площею 0,25 га, земельна ділянка, загальною площею 0,055 га, за адресою: Дніпропетровська обл., Царичанський р-н, м. Могилів, вул. Шевченківська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10.02.2020 - 24799,14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22 319,23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7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212489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GL3N015226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014/6.2.1.4.0/11634 від 01.12.2011 укладеним з фізичною особою. Забезпечення: Нежитлове приміщення за адресою: м. ІВАНО-ФРАНКІВСЬК, с. Вовчинець, вул. В. Симоненка, 33б, (загальна площа 79,3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10.02.2020 - 111547,31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100 392,58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8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212490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014/0305/2/13006 від 04.04.2008 укладеним з фізичною особою. Забезпечення: Майнові права на об`єкт інвестування. Двухкімната квартира, за адресою м.Чернігів, вул.Ватутіна, №52, (загальною площею 84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10.02.2020 - 37720,67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33 948,60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29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212491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014/ZAVC4M/2/1 від 16.05.2011 укладеним з фізичною особою. Забезпечення: Квартира; м. Київ, вул. Малишка, буд. 3, (загальна площа 44,70 кв.м., /житлова площа 27,20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10.02.2020 - 74299,81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66 869,83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0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212492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014/3728/81/05461 від 11.10.2007 укладеним з фізичною особою. Забезпечення: Будівля матеріального складу та земельна ділянка, загальною площею 0,06 га, за адресою: Херсонська обл, Голопристанський р-н, с. Залізний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порт, вул. Шкільна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10.02.2020 - 795975,85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716 378,27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1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212493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GL3N015230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014/0456/2/20940 від 01.08.2008 укладеним з фізичною особою. Забезпечення: Квартира; м. Кіровоград, вул. Єгорова 8, (загальна площа 44,96 кв.м./ житлова площа 27,24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10.02.2020 - 530862,66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477 776,39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2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212494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803 від 18.12.2007 укладеним з фізичною особою. Забезпечення: Квартира; м. Київ, пр-т Червонозоряний буд. 96, (загальна площа 37,7 кв.м./житлова-16,2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10.02.2020 - 170537,14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153 483,43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3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212495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014/2061/2/11791 від 19.03.2008 укладеним з фізичною особою. Забезпечення: 1-кім. Кв. за адресою: м. ЧЕРКАСИ, вул. Калініна, буд.70, (загальна площа 39,3 кв.м./ житлова площа 21,3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10.02.2020 - 127651,65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114 886,49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4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212496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014/1676/2/07966 від 17.12.2007 кладеним з фізичною особою. Забезпечення: 2-кім.кв. за адресою: м.ТЕРНОПІЛЬ, просп. Злуки, буд.8, (загальна площа 66,9 кв.м./ житлова площа 35,3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10.02.2020 - 91175,59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82 058,03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5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212497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014/6948/2/14200 від 23.04.2008 укладеним з фізичною особою. Забезпечення: Квартира; м. Тернопіль, вул. І. Черняховського, буд. 4, (загальна площа 48,1 кв.м./ житлова площа 32,3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10.02.2020 - 643502,77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579 152,49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6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212498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GL3N015235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договором 38-840/30/08 від 22.10.2008 укладеним з фізичною особою. Забезпечення: Квартира; м. Херсон, вул.Суворова 2/15, (загальна площа 55,9 кв.м. /житлова площа 41,2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10.02.2020 -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95442,03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85 897,83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7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212499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GL3N015236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014/0305/0000513 від 21.11.2006 укладеним з фізичною особою. Забезпечення: Квартира; ЧЕРНІГІВСЬКА ОБЛ., ЧЕРНІГІВ, ДЕСНЯНСЬКИЙ, вул. Генерала Пухова, 103, (загальна площа 34,3 кв.м / житлова площа 17,5 кв.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10.02.2020 - 91567,9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82 411,11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8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212501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157 від 14.11.2005 укладеним з фізичною особою. Забезпечення: Квартира; м. Запоріжжя, вул.Сорок років Радянської України, буд. 60а, (загальна площа 56,48 кв.м./ житлова площа 31,1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10.02.2020 - 277757,15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249 981,44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39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212502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014/5366/2/17604 від 12.06.2008 укладеним з фізичною особою. Забезпечення: Домоволодіння; Чернігівська обл., м. Прилуки, вул. Гвардійська, (загальна площа 158,1 кв.м. / житлова площа 61,5 кв. м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10.02.2020 - 371052,31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333 947,08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0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212504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014/0398/74/01856 від 10.04.2007 укладеним з фізичною особою. Забезпечення: 1) Квартира; М.КИЇВ, ДНІПРОВСЬКИЙ, просп. Юрія Гагаріна, буд. 8, (загальна площа 56,7кв. м./ житлова площа 30,70 кв.м.); 2) Майн. Права на об`єкт інвестування- квартиру №268 за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адресою м.Київ, вул.Борщагівська буд.182-В (загальна площа 85,05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10.02.2020 - 12960,16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11 664,14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1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212506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014/11707/2/17275 від 09.06.2008 укладеним з фізичною особою. Забезпечення: 2-кім.кв. за адресою: КИЇВСЬКА ОБЛ., м. БІЛА ЦЕРКВА, вул. Товарна, буд. 7, (загальна площа 37,35 кв.м/ житлова площа 26,48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10.02.2020 - 48712,46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43 841,21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2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212507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014/2628/74/03117 від 26.06.2007 укладеним з фізичною особою. Забезпечення: 1-кім. кв. за адресою: м. РІВНЕ, вул. Кавказька, буд.6, (загальна площа 36,4 кв. 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10.02.2020 - 33692,57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30 323,31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3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212508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014/0456/2/19875 від 11.07.2008 укладеним з фізичною особою. Забезпечення: Квартира; м. Кіровоград, вул. Добровольського, буд.6,(загальна площа 30,27 кв.м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10.02.2020 - 182554,43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164 298,99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4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212509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014/1349/6/12146 від 24.03.2008 укладеним з фізичною особою. Забезпечення: Земельна ділянка; ЧЕРНІГІВСЬКА ОБЛ., ЧЕРНІГІВСЬКИЙ РАЙОН, М.ЧЕРНІГІВ, С.УЛЯНІВКА, (загальна площа 0,2297 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10.02.2020 - 50978,43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45 880,59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5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212517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GL3N015244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1055 від 29.02.2008 укладеним з фізичною особою. Забезпечення: Квартира за адресою: Дніпропетровська обл., м.Кривий Ріг, вул.Хабаровська, буд. 2, (загальна площа 42,5 кв. м./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житлова площа 28,2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10.02.2020 - 105130,61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94 617,55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6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212518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GL3N015245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014/ZAW222/3/1 від 15.06.2011 укладеним з фізичною особою. Забезпечення: Квартира; СУМСЬКА ОБЛ.,м. СУМИ, ЗАРІЧНИЙ, вул. Черепіна, буд.42, (загальна площа 61,67 кв.м., житлова площа 37,4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10.02.2020 - 27418,94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24 677,05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7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212519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GL3N015246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014/0398/74/04037 від 17.08.2007 укладеним з фізичною особою. Забезпечення: 2-кім. кв. за адресою: м. Київ, вул. Хмельницька, буд.10, (загальна площа 64,2 кв.м./ житлова площа 39,3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10.02.2020 - 111818,65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100 636,79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8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212520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014/ZAYD1X/2/1 від 26.12.2011 укладеним з фізичною особою. Забезпечення: 2-кім. кв. за адресою: м. ДНІПРОПЕТРОВСЬК, вул. Тітова, буд. 27, (загальна площа 53,6 кв м/житлова площа 27,9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10.02.2020 - 91874,85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82 687,37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49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212521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014/ZB1A85/3/1 від 09.04.2012 укладеним з фізичною особою. Забезпечення: 2-кім. кв. за адресою: м.КИЇВ, вул.Зодчих, буд.34, (загальна площа 46,8 кв.м, житлова площа 29,5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10.02.2020 - 127 396,60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114 656,94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0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212443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115 від 27.12.2005 укладеним з фізичною особою. Забезпечення: 1) Земельна ділянка; Київська обл., Баришівський район, с.Швачиха (площею 0,1491 га); 2) Житловий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будинок; Київська обл., Баришівський район, с.Швачиха, вул.Білозірська, (загальна площа 153,9 кв.м., житлова плоша 60,3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10.02.2020 - 293 402,54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58 680,51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1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212444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014/ZAZRNN/2/1 від 31.01.2012 укладеним з фізичною особою. Забезпечення: Житловий будинок з господарськими будівлями, загальною площею 269,9 кв м, житлова площа 120,4 кв м, та земельна ділянка, загальною площею 0,1524 га, за адресою: ПОЛТАВСЬКА ОБЛ., ПОЛТАВСЬКИЙ РАЙОН, с.ЩЕРБАНІ, вул.Західна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10.02.2020 - 93 167,79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83 851,01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2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212445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GL3N015251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014/4933/2/16083 від 26.05.2008 укладеним з фізичною особою. Забезпечення: 2-кім.кв., за адресою: м. МИКОЛАЇВ, вул.Новозаводська, буд.2, (загальна площа 50,8 кв м, житлова площа 29,2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10.02.2020 - 86 104,08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77 493,67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3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212446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014/ZAVM5C/3/1 від 16.05.2011 укладеним з фізичною особою. Забезпечення: 1-кім. кв. за адресою: м. ОДЕСА, вул. Таїрова (Аграрна, ж/м "Дружний"), буд.6, корп. 2, (загальна площа 50 кв м, житлова площа 21,4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10.02.2020 - 20 238,74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18 214,87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4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212447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014/ZAWMQK/3/1 від 25.07.2011 укладеним з фізичною особою. Забезпечення: Нежитлові приміщення за адресою: Волинська обл., м. Луцьк, вул. Лесі Українки, (загальна площа 56,9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10.02.2020 - 38 136,75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34 323,08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5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212449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GL3N015254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027-в/53-08ф від 25.04.2008 укладеним з фізичною особою. Забезпечення: Квартира за адресою: м.Хмельницький, вул. Кам`янецька, буд.133, (загальна площа 75,1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10.02.2020 - 88 269,20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79 442,28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6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212460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503-в/37 від 10.04.2008 укладеним з фізичною особою. Забезпечення: Квартира; м. Запоріжжя, вул.Інститутська, буд.1, (загальна площа 39,7 кв м, житлова площа 23,2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10.02.2020 - 48 577,61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43 719,85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7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212461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014/1228/2/10650 від 22.02.2008 укладеним з фізичною особою. Забезпечення: 2-кім.кв. за адресою: м. Ужгород, вул.Можайського, буд.16, (загальна площа 58,7 кв.м., житлова площа 30,7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10.02.2020 - 41 205,98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37 085,38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8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212463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014/1349/74/02504 від 22.05.2007 укладеним з фізичною особою. Забезпечення: Квартира; ЧЕРНІГІВСЬКА ОБЛ., м.ЧЕРНІГІВ, вул. Червоногвардійська, буд.43, (загальна площа 53,8кв.м., житлова площа 29,7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10.02.2020 - 184 965,61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166 469,05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59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212464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GL3N015258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014/1676/74/06212 від 01.11.2007 укладеним з фізичною особою. Забезпечення: 2-кім. кв. за адресою: м. Тернопіль, вул. С.Будного, буд. 20, (загальна площа 75,0 кв.м., житлова площа 38,0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10.02.2020 - 11 168,40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10 051,56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0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212466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461-г/37 від 27.12.2007 укладеним з фізичною особою. Забезпечення: Житловий будинок (загальна площа 63,5 кв.м., житлова площа 56,5 кв.м.) та господарчі будівлі і споруди та земельна ділянка площею 794,0 кв.м. за адресою: Запорізька обл., м. Бердянськ, вул. Бабушкіна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10.02.2020 - 59 757,29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53 781,56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1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212468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GL3N015260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014/A30878/2/1 від 08.09.2010 укладеним з фізичною особою. Забезпечення: Нежитлове приміщення за адресою: м. ХМЕЛЬНИЦЬКИЙ, вул. Зарічанська, (загальна площа 58,8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10.02.2020 - 15 972,81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14 375,53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2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212470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GL3N015261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014/17847/2/15704 від 21.05.2008 укладеним з фізичною особою. Забезпечення: 3-кім.кв. за адресою: м. ЖИТОМИР, вул. Перемоги, буд.99, (загальна площа 104 кв м/ житлова площа 67,1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10.02.2020 - 19 025,15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17 122,64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3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212472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GL3N015262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014/1228/2/19317 від 03.07.2008 укладеним з фізичною особою. Забезпечення: Квартира за адресою: Закарпатська обл., м. Ужгород, вул. Легоцького, буд. 76, (загальна площа 70,4 кв. м., житлова площа 46,4 кв м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10.02.2020 - 676 173,99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608 556,59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4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212474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528-в/37 від 27.05.2008 укладеним з фізичною особою. Забезпечення: Нежитлова будівля за адресою: Запорізька обл., Запорізький район, с.Мар`ївка, вул.Шкільна, (загальна площа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1870,0 кв.м.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10.02.2020 - 152 192,48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136 973,23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5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212475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GL3N015264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014/3951/2/24534 від 10.10.2008 укладеним з фізичною особою. Забезпечення: 2-кім. кв. за адресою: м. ВІННИЦЯ, вул. Ак.Ющенка, буд.10, (загальна площа 64,9 кв.м, житлова площа 34,1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10.02.2020 - 174 294,77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156 865,29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6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212477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014/3951/2/24528 від 10.10.2008 укладеним з фізичною особою. Забезпечення: Квартира за адресою: м. Вінниця, вул. Л. Ратушної, буд.26, (загальною площею 33,4 кв.м / житлова площа 16,8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10.02.2020 - 109 731,25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98 758,13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7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212478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014/1349/2/22185 від 28.08.2008 укладеним з фізичною особою. Забезпечення: 1-кім.кв. за адресою: м.Чернігів, вул. Незалежності, буд. 82, ( загальна площа 43,7 кв. м., житлова площа 17,2 кв.м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10.02.2020 - 90 465,57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81 419,01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8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212479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014/3728/2/18790 від 26.06.2008 укладеним з фізичною особою. Забезпечення: 2-кім.кв. за адресою: м. ХЕРСОН, шосе Кіндійське, буд.32, кв.35 (загальна площа 50,7 кв.м/ житлова площа 28,2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10.02.2020 - 280 579,42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252 521,48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69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212480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1002-п/05 від 14.11.2005 укладеним з фізичною особою. Забезпечення: Квартира за адресою: м. Харків, вул. Балакірєва, буд. 21-А, (загальною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площею 53,5 кв.м./ житлова площа 23,7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10.02.2020 - 284 721,67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256 249,50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0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212483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GL3N015269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014/0456/74/01288 від 19.02.2007 укладеним з фізичною особою. Забезпечення: Квартира за адресою: м. КІРОВОГРАД, вул. 50 років Жовтня, буд.22, (загальною площею 31,12кв.м., житлова площа 19,2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10.02.2020 - 45 646,66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41 081,99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1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212485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GL3N015270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943-п/05 від 28.10.2005 укладеним з фізичною особою. Забезпечення: Житловий будинок за адресою: Харківська обл., м.Мерефа, вул.Шейки Павла, (загальна площа 86,1 кв.м./ житлова площа 59,7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10.02.2020 - 91 410,15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82 269,14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2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212488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GL3N015271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014/2180/2/07476 від 10.12.2007 укладеним з фізичною особою. Забезпечення: Житловий будинок, (загальною площею 9,0 кв м, житлова площа 9,0 кв м) та земельна ділянка, загальною площею 0,156 га, за адресою: ЗАПОРІЗЬКА ОБЛ., ВІЛЬНЯНСЬКИЙ РАЙОН, с. Богатирівка, вул. Титули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10.02.2020 - 79 826,56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71 843,90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3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212500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014/5865/2/11192 від 06.03.2008 укладеним з фізичною особою. Забезпечення: Квартира за адресою: м. МИКОЛАЇВ, вул. 8-го Березня, буд.12, (загальна площа 50,1 кв м/ житлова площа 28,2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10.02.2020 - 93 304,99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83 974,49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4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212503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GL3N015273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014/005996/2/1 від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03.08.2011 укладеним з фізичною особою. Забезпечення: 2-кім. кв. за адресою: ВОЛИНСЬКА ОБЛ., м. ЛУЦЬК, просп. Соборності, буд.42, (загальна площа 49,6 кв м, житлова площа 28,1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10.02.2020 - 44 866,38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40 379,74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5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212524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GL3N015274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014/ZAX9NU/2/1 від 07.09.2011 укладеним з фізичною особою. Забезпечення: Квартира; М.КИЇВ, вул. Галицька, буд.9, (загальна площа 26,5 кв.м., житлова площа 13,1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10.02.2020 - 87 238,48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78 514,63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6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212525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014/ZAUCZL/3/1 від 04.03.2011 укладеним з фізичною особою. Забезпечення: Квартира; м.ІВАНО-ФРАНКІВСЬК, вул. Набережна ім. В. Стефаника, буд.34, (загальна площа 35,7 кв.м., житлова площа 18,2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10.02.2020 - 8 552,17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7 696,95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7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212526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GL3N015276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1800 від 29.08.2008 укладеним з фізичною особою. Забезпечення: Квартира за адресою: м. Запоріжжя, бульвар Центральний, буд №22а, (загальна площа 57,3 кв.м., житлова площа 33,1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10.02.2020 - 75 458,52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67 912,67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8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212527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GL3N015277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1660 від 16.07.2008 укладеним з фізичною особою. Забезпечення: Квартира; Донецька обл., м. Маріуполь, вул. Купріна, буд. 11, (загальна площа 49.7 кв.м., житлова площа 31,9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10.02.2020 - 36 810,98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33 129,88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79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212528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договором 014/1581/74/02170 від 27.04.2007 укладеним з фізичною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особою. Забезпечення: 1-кім. кв. за адресою: м. ОДЕСА, вул. Островського, буд.15, (загальна площа 23,1 кв.м, житлова площа 15,4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10.02.2020 - 132 529,87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119 276,88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0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212529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GL3N015279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014/002961/3/1 від 25.08.2011 укладеним з фізичною особою. Забезпечення: 3-кім. кв. за адресою: м. КІРОВОГРАД, просп. Перемоги, буд.14, (загальна площа 65,8 кв.м, житлова площа 39,4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10.02.2020 - 29 172,34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26 255,11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1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212530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014/2181/74/03012 від 20.06.2007 укладеним з фізичною особою. Забезпечення: Квартира за адресою: м. ХЕРСОН, вул. Карла Маркса, буд.92, (загальною площею 46,8/ житлова площа 27,2кв.м.)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10.02.2020 - 47 129,27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42 416,34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2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212531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GL3N015281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014/1581/2/24579 від 13.10.2008 укладеним з фізичною особою. Забезпечення: 4-кім. кв. за адресою: м. ОДЕСА, вул. Ак. Вільямса, буд. 54/3, (загальна площа 83,5 кв м, житлова площа 49,1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10.02.2020 - 1 629 450,80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1 466 505,72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3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212532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GL3N015282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014/5904/2/22042 від 26.08.2008 укладеним з фізичною особою. Забезпечення: Садовий будинок за адресою: Житомирська обл., Житомирський р-н., Іванівської сільради, садове тов. " Яблуня" ( ст "Соколовське" ), (загальна площа 27,8 кв. м. 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10.02.2020 - 152 935,47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137 641,92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4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212533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GL3N015283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Право вимоги за кредитним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договором 055-В/52 від 22.05.2008 укладеним з фізичною особою. Забезпечення: Квартира за адресою: м. Дніпропетровськ, пр-т Гагаріна, буд. 104, (загальна площа 64,5 кв.м./ житлова площа 39,2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10.02.2020 - 200 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977,39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180 879,65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5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212534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GL3N015284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014/2061/2/24459 від 10.10.2008 укладеним з фізичною особою. Забезпечення: Квартира за адресою: м. Черкаси, вул. Енгельса, буд. 116, (загальна площа 29,2 кв. м. , житлова площа 16,4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10.02.2020 - 403 062,41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362 756,17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6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212535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GL3N015285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014/1388/74/02332 від 14.05.2007 укладеним з фізичною особою. Забезпечення: 1-кім. кв. за адресою: м. ОДЕСА, просп.Добровольського, буд.145, (загальна площа 34,3 кв м/ житлова площа 17,4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10.02.2020 - 250 003,40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225 003,06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7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212536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GL3N015286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014/2181/74/06669 від 15.11.2007 укладеним з фізичною особою. Забезпечення: Квартира за адресою: м.ХЕРСОН, вул. Димитрова, буд.26-а, (загальна площа 33,4 кв.м., житлова площа 17,3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10.02.2020 - 280 253,33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252 228,00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8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212537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GL3N015287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014/1975/6/16523 від 30.05.2008 укладеним з фізичною особою. Забезпечення: Земельна ділянка за адресою: КИЇВСЬКА ОБЛ., КИЄВО-СВЯТОШИНСЬКИЙ РАЙОН, С.ХОТІВ, вул. Садова, (загальна площа 0,1181 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10.02.2020 - 1 510 371,91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1 359 334,72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89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212538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GL3N015288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014/1581/81/02222 від 04.05.2007 укладеним з фізичною особою. Забезпечення: Земельна ділянка за адресою: Одеська обл., Біляївський район, с. Нерубайське вул. Чкалова 7 -в, (загальна площа 0,2469 га)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10.02.2020 - 246 639,75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221 975,78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0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212540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GL3N015289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014/0456/74/06490 від 09.11.2007 укладеним з фізичною особою. Забезпечення: Квартира за адресою: м.КІРОВОГРАД, вул. Яновського,буд. 54, (загальна площа 60,94 кв.м., житлова площа 44,3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10.02.2020 - 115 223,55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103 701,20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1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212541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GL3N015290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184 від 17.05.2006 укладеним з фізичною особою. Забезпечення: Земельна ділянка за адресою: Київська обл., Києво-Святошинський район, Хотівська сільська рада, с/т "Керамик" (загальна площа 0,0579 га), Квартира за адресою: м. Київ, вул. Маршала Гречка, буд. 12Г, (загальна площа 44,0 кв.м./житлова площа 29,5 кв.м.); Садовий будинок, загальною площею 43,2 кв м, за адресою: Київська область, Києво-Святошинський район, с. Круглик, СТ "Керамік", вул. Садова 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10.02.2020 - 276 735,67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249 062,10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2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212548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GL3N015291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037-п/08 від 08.04.2008 укладеним з фізичною особою. Забезпечення: 1-кім. кв. за адресою: м. Харків, пр.Московський, буд.214/2, (загальна площа 29,9 кв.м, житлова площа 16,3 кв 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10.02.2020 - 90 030,75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81 027,68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3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212549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GL3N015292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050-в/53-08ф від 02.07.2008 укладеним з фізичною особою. Забезпечення: Квартира; Хмельницька обл., м.Хмельницький, вул.Курчатова 4, (загальна площа 71,6 кв.м., житлова площа 42,6 кв.м.)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10.02.2020 - 24 734,66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22 261,19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4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212550</w:t>
              </w:r>
            </w:hyperlink>
          </w:p>
        </w:tc>
      </w:tr>
      <w:tr w:rsidR="00C77948" w:rsidRPr="00C77948" w:rsidTr="00C77948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GL3N015293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Право вимоги за кредитним договором 014/1388/2/16190 від 27.05.2008 укладеним з фізичною особою. Забезпечення: 3-кім. кв. за адресою: м. ОДЕСА, вул.І.Рабіна, буд.51, (загальна площа 63,5 кв м/ житлова площа 44,7 кв.м)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10.02.2020 - 100 914,92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90 823,43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95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212551</w:t>
              </w:r>
            </w:hyperlink>
          </w:p>
        </w:tc>
      </w:tr>
    </w:tbl>
    <w:p w:rsidR="00C77948" w:rsidRPr="00C77948" w:rsidRDefault="00C77948" w:rsidP="00C77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№ 913 від 13.12.2019 р.</w:t>
            </w:r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ЄДИНИЙ КАБІНЕТ -</w:t>
            </w:r>
          </w:p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Посилання на перелік організаторів відкритих торгів (аукціонів):</w:t>
            </w:r>
            <w:hyperlink r:id="rId96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http://torgi.fg.gov.ua/prozorrosale</w:t>
              </w:r>
            </w:hyperlink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5% (п`ять) відсотків від початкової ціни реалізації лотів</w:t>
            </w:r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  <w:hyperlink r:id="rId97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http://torgi.fg.gov.ua/prozorrosale</w:t>
              </w:r>
            </w:hyperlink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Крок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1% (один) відсоток від початкової ціни реалізації лотів</w:t>
            </w:r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Порядок ознайомлення з активом у кімнаті даних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8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http://torgi.fg.gov.ua/nda</w:t>
              </w:r>
            </w:hyperlink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). Для ознайомлення з активом у Віртуальній кімнаті даних (для кредитів юридичних осіб, заборгованість за якими перевищує 100 тис. грн.) необхідно діяти згідно з інструкцією </w:t>
            </w:r>
            <w:hyperlink r:id="rId99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http://torgi.fg.gov.ua/help/poryadok</w:t>
              </w:r>
            </w:hyperlink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, посилання на договір конфіденційності </w:t>
            </w:r>
            <w:hyperlink r:id="rId100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http://torgi.fg.gov.ua/nda2</w:t>
              </w:r>
            </w:hyperlink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. Заявки подаються в паперовому та електронному вигляді на наступні адреси:</w:t>
            </w:r>
          </w:p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1) ФГВФО, 04053, м. Київ, вул. Січових Стрільців, будинок 17; електронна пошта: cn-zaiavka_nda@fg.gov.ua;</w:t>
            </w:r>
          </w:p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2) ПУАТ «ФІДОБАНК» Тел. (044) 593-00-00,  м. Київ, бульвар Тараса Шевченка 8/26: Roman.Pogrebniak@fidobank.ua [ mailto:Roman.Pogrebniak@fidobank.ua ]</w:t>
            </w:r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Погребняк Роман Олександрович, м.Київ, бульвар Тараса Шевченка, 8/26, Телефон: (044)593-00-42, адреса електронної пошти: Roman.Pogrebniak@fidobank.ua</w:t>
            </w:r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</w:t>
            </w:r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Електронний аукціон розпочинається в проміжок часу з 9-30 год. до 10-00 год.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Етап подання цінових пропозицій - з 16-15 год. до 17-00 год. (загальна тривалість складає 15 хвилин) :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br/>
            </w:r>
          </w:p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C77948" w:rsidRPr="00C77948" w:rsidRDefault="00C77948" w:rsidP="00C7794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Кінцевий термін прийняття заяв: 10.02.2020 </w:t>
            </w:r>
            <w:r w:rsidRPr="00C779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hyperlink r:id="rId101" w:history="1">
              <w:r w:rsidRPr="00C7794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val="uk-UA" w:eastAsia="ru-RU"/>
                </w:rPr>
                <w:t>www.prozorro.sale</w:t>
              </w:r>
            </w:hyperlink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10.02.2020 </w:t>
            </w:r>
            <w:r w:rsidRPr="00C779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до 16:00</w:t>
            </w:r>
          </w:p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C77948" w:rsidRPr="00C77948" w:rsidTr="00C77948"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Реєстраційний внесок відсутній.</w:t>
            </w:r>
          </w:p>
        </w:tc>
      </w:tr>
      <w:tr w:rsidR="00C77948" w:rsidRPr="00C77948" w:rsidTr="00C77948">
        <w:tc>
          <w:tcPr>
            <w:tcW w:w="10485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948" w:rsidRPr="00C77948" w:rsidRDefault="00C77948" w:rsidP="00C7794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 w:rsidRPr="00C77948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867A17" w:rsidRPr="00C77948" w:rsidRDefault="00867A17">
      <w:pPr>
        <w:rPr>
          <w:lang w:val="uk-UA"/>
        </w:rPr>
      </w:pPr>
    </w:p>
    <w:sectPr w:rsidR="00867A17" w:rsidRPr="00C77948" w:rsidSect="00C7794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8"/>
    <w:rsid w:val="00867A17"/>
    <w:rsid w:val="00C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7948"/>
  </w:style>
  <w:style w:type="character" w:styleId="a3">
    <w:name w:val="Hyperlink"/>
    <w:basedOn w:val="a0"/>
    <w:uiPriority w:val="99"/>
    <w:semiHidden/>
    <w:unhideWhenUsed/>
    <w:rsid w:val="00C779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94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7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7948"/>
  </w:style>
  <w:style w:type="character" w:styleId="a3">
    <w:name w:val="Hyperlink"/>
    <w:basedOn w:val="a0"/>
    <w:uiPriority w:val="99"/>
    <w:semiHidden/>
    <w:unhideWhenUsed/>
    <w:rsid w:val="00C779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94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7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212487" TargetMode="External"/><Relationship Id="rId21" Type="http://schemas.openxmlformats.org/officeDocument/2006/relationships/hyperlink" Target="http://torgi.fg.gov.ua/212473" TargetMode="External"/><Relationship Id="rId42" Type="http://schemas.openxmlformats.org/officeDocument/2006/relationships/hyperlink" Target="http://torgi.fg.gov.ua/212507" TargetMode="External"/><Relationship Id="rId47" Type="http://schemas.openxmlformats.org/officeDocument/2006/relationships/hyperlink" Target="http://torgi.fg.gov.ua/212519" TargetMode="External"/><Relationship Id="rId63" Type="http://schemas.openxmlformats.org/officeDocument/2006/relationships/hyperlink" Target="http://torgi.fg.gov.ua/212472" TargetMode="External"/><Relationship Id="rId68" Type="http://schemas.openxmlformats.org/officeDocument/2006/relationships/hyperlink" Target="http://torgi.fg.gov.ua/212479" TargetMode="External"/><Relationship Id="rId84" Type="http://schemas.openxmlformats.org/officeDocument/2006/relationships/hyperlink" Target="http://torgi.fg.gov.ua/212533" TargetMode="External"/><Relationship Id="rId89" Type="http://schemas.openxmlformats.org/officeDocument/2006/relationships/hyperlink" Target="http://torgi.fg.gov.ua/212538" TargetMode="External"/><Relationship Id="rId7" Type="http://schemas.openxmlformats.org/officeDocument/2006/relationships/hyperlink" Target="http://torgi.fg.gov.ua/212451" TargetMode="External"/><Relationship Id="rId71" Type="http://schemas.openxmlformats.org/officeDocument/2006/relationships/hyperlink" Target="http://torgi.fg.gov.ua/212485" TargetMode="External"/><Relationship Id="rId92" Type="http://schemas.openxmlformats.org/officeDocument/2006/relationships/hyperlink" Target="http://torgi.fg.gov.ua/2125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212462" TargetMode="External"/><Relationship Id="rId29" Type="http://schemas.openxmlformats.org/officeDocument/2006/relationships/hyperlink" Target="http://torgi.fg.gov.ua/212491" TargetMode="External"/><Relationship Id="rId11" Type="http://schemas.openxmlformats.org/officeDocument/2006/relationships/hyperlink" Target="http://torgi.fg.gov.ua/212455" TargetMode="External"/><Relationship Id="rId24" Type="http://schemas.openxmlformats.org/officeDocument/2006/relationships/hyperlink" Target="http://torgi.fg.gov.ua/212484" TargetMode="External"/><Relationship Id="rId32" Type="http://schemas.openxmlformats.org/officeDocument/2006/relationships/hyperlink" Target="http://torgi.fg.gov.ua/212494" TargetMode="External"/><Relationship Id="rId37" Type="http://schemas.openxmlformats.org/officeDocument/2006/relationships/hyperlink" Target="http://torgi.fg.gov.ua/212499" TargetMode="External"/><Relationship Id="rId40" Type="http://schemas.openxmlformats.org/officeDocument/2006/relationships/hyperlink" Target="http://torgi.fg.gov.ua/212504" TargetMode="External"/><Relationship Id="rId45" Type="http://schemas.openxmlformats.org/officeDocument/2006/relationships/hyperlink" Target="http://torgi.fg.gov.ua/212517" TargetMode="External"/><Relationship Id="rId53" Type="http://schemas.openxmlformats.org/officeDocument/2006/relationships/hyperlink" Target="http://torgi.fg.gov.ua/212446" TargetMode="External"/><Relationship Id="rId58" Type="http://schemas.openxmlformats.org/officeDocument/2006/relationships/hyperlink" Target="http://torgi.fg.gov.ua/212463" TargetMode="External"/><Relationship Id="rId66" Type="http://schemas.openxmlformats.org/officeDocument/2006/relationships/hyperlink" Target="http://torgi.fg.gov.ua/212477" TargetMode="External"/><Relationship Id="rId74" Type="http://schemas.openxmlformats.org/officeDocument/2006/relationships/hyperlink" Target="http://torgi.fg.gov.ua/212503" TargetMode="External"/><Relationship Id="rId79" Type="http://schemas.openxmlformats.org/officeDocument/2006/relationships/hyperlink" Target="http://torgi.fg.gov.ua/212528" TargetMode="External"/><Relationship Id="rId87" Type="http://schemas.openxmlformats.org/officeDocument/2006/relationships/hyperlink" Target="http://torgi.fg.gov.ua/212536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torgi.fg.gov.ua/212448" TargetMode="External"/><Relationship Id="rId61" Type="http://schemas.openxmlformats.org/officeDocument/2006/relationships/hyperlink" Target="http://torgi.fg.gov.ua/212468" TargetMode="External"/><Relationship Id="rId82" Type="http://schemas.openxmlformats.org/officeDocument/2006/relationships/hyperlink" Target="http://torgi.fg.gov.ua/212531" TargetMode="External"/><Relationship Id="rId90" Type="http://schemas.openxmlformats.org/officeDocument/2006/relationships/hyperlink" Target="http://torgi.fg.gov.ua/212540" TargetMode="External"/><Relationship Id="rId95" Type="http://schemas.openxmlformats.org/officeDocument/2006/relationships/hyperlink" Target="http://torgi.fg.gov.ua/212551" TargetMode="External"/><Relationship Id="rId19" Type="http://schemas.openxmlformats.org/officeDocument/2006/relationships/hyperlink" Target="http://torgi.fg.gov.ua/212469" TargetMode="External"/><Relationship Id="rId14" Type="http://schemas.openxmlformats.org/officeDocument/2006/relationships/hyperlink" Target="http://torgi.fg.gov.ua/212458" TargetMode="External"/><Relationship Id="rId22" Type="http://schemas.openxmlformats.org/officeDocument/2006/relationships/hyperlink" Target="http://torgi.fg.gov.ua/212476" TargetMode="External"/><Relationship Id="rId27" Type="http://schemas.openxmlformats.org/officeDocument/2006/relationships/hyperlink" Target="http://torgi.fg.gov.ua/212489" TargetMode="External"/><Relationship Id="rId30" Type="http://schemas.openxmlformats.org/officeDocument/2006/relationships/hyperlink" Target="http://torgi.fg.gov.ua/212492" TargetMode="External"/><Relationship Id="rId35" Type="http://schemas.openxmlformats.org/officeDocument/2006/relationships/hyperlink" Target="http://torgi.fg.gov.ua/212497" TargetMode="External"/><Relationship Id="rId43" Type="http://schemas.openxmlformats.org/officeDocument/2006/relationships/hyperlink" Target="http://torgi.fg.gov.ua/212508" TargetMode="External"/><Relationship Id="rId48" Type="http://schemas.openxmlformats.org/officeDocument/2006/relationships/hyperlink" Target="http://torgi.fg.gov.ua/212520" TargetMode="External"/><Relationship Id="rId56" Type="http://schemas.openxmlformats.org/officeDocument/2006/relationships/hyperlink" Target="http://torgi.fg.gov.ua/212460" TargetMode="External"/><Relationship Id="rId64" Type="http://schemas.openxmlformats.org/officeDocument/2006/relationships/hyperlink" Target="http://torgi.fg.gov.ua/212474" TargetMode="External"/><Relationship Id="rId69" Type="http://schemas.openxmlformats.org/officeDocument/2006/relationships/hyperlink" Target="http://torgi.fg.gov.ua/212480" TargetMode="External"/><Relationship Id="rId77" Type="http://schemas.openxmlformats.org/officeDocument/2006/relationships/hyperlink" Target="http://torgi.fg.gov.ua/212526" TargetMode="External"/><Relationship Id="rId100" Type="http://schemas.openxmlformats.org/officeDocument/2006/relationships/hyperlink" Target="http://torgi.fg.gov.ua/nda2" TargetMode="External"/><Relationship Id="rId8" Type="http://schemas.openxmlformats.org/officeDocument/2006/relationships/hyperlink" Target="http://torgi.fg.gov.ua/212452" TargetMode="External"/><Relationship Id="rId51" Type="http://schemas.openxmlformats.org/officeDocument/2006/relationships/hyperlink" Target="http://torgi.fg.gov.ua/212444" TargetMode="External"/><Relationship Id="rId72" Type="http://schemas.openxmlformats.org/officeDocument/2006/relationships/hyperlink" Target="http://torgi.fg.gov.ua/212488" TargetMode="External"/><Relationship Id="rId80" Type="http://schemas.openxmlformats.org/officeDocument/2006/relationships/hyperlink" Target="http://torgi.fg.gov.ua/212529" TargetMode="External"/><Relationship Id="rId85" Type="http://schemas.openxmlformats.org/officeDocument/2006/relationships/hyperlink" Target="http://torgi.fg.gov.ua/212534" TargetMode="External"/><Relationship Id="rId93" Type="http://schemas.openxmlformats.org/officeDocument/2006/relationships/hyperlink" Target="http://torgi.fg.gov.ua/212549" TargetMode="External"/><Relationship Id="rId98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212456" TargetMode="External"/><Relationship Id="rId17" Type="http://schemas.openxmlformats.org/officeDocument/2006/relationships/hyperlink" Target="http://torgi.fg.gov.ua/212465" TargetMode="External"/><Relationship Id="rId25" Type="http://schemas.openxmlformats.org/officeDocument/2006/relationships/hyperlink" Target="http://torgi.fg.gov.ua/212486" TargetMode="External"/><Relationship Id="rId33" Type="http://schemas.openxmlformats.org/officeDocument/2006/relationships/hyperlink" Target="http://torgi.fg.gov.ua/212495" TargetMode="External"/><Relationship Id="rId38" Type="http://schemas.openxmlformats.org/officeDocument/2006/relationships/hyperlink" Target="http://torgi.fg.gov.ua/212501" TargetMode="External"/><Relationship Id="rId46" Type="http://schemas.openxmlformats.org/officeDocument/2006/relationships/hyperlink" Target="http://torgi.fg.gov.ua/212518" TargetMode="External"/><Relationship Id="rId59" Type="http://schemas.openxmlformats.org/officeDocument/2006/relationships/hyperlink" Target="http://torgi.fg.gov.ua/212464" TargetMode="External"/><Relationship Id="rId67" Type="http://schemas.openxmlformats.org/officeDocument/2006/relationships/hyperlink" Target="http://torgi.fg.gov.ua/212478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torgi.fg.gov.ua/212471" TargetMode="External"/><Relationship Id="rId41" Type="http://schemas.openxmlformats.org/officeDocument/2006/relationships/hyperlink" Target="http://torgi.fg.gov.ua/212506" TargetMode="External"/><Relationship Id="rId54" Type="http://schemas.openxmlformats.org/officeDocument/2006/relationships/hyperlink" Target="http://torgi.fg.gov.ua/212447" TargetMode="External"/><Relationship Id="rId62" Type="http://schemas.openxmlformats.org/officeDocument/2006/relationships/hyperlink" Target="http://torgi.fg.gov.ua/212470" TargetMode="External"/><Relationship Id="rId70" Type="http://schemas.openxmlformats.org/officeDocument/2006/relationships/hyperlink" Target="http://torgi.fg.gov.ua/212483" TargetMode="External"/><Relationship Id="rId75" Type="http://schemas.openxmlformats.org/officeDocument/2006/relationships/hyperlink" Target="http://torgi.fg.gov.ua/212524" TargetMode="External"/><Relationship Id="rId83" Type="http://schemas.openxmlformats.org/officeDocument/2006/relationships/hyperlink" Target="http://torgi.fg.gov.ua/212532" TargetMode="External"/><Relationship Id="rId88" Type="http://schemas.openxmlformats.org/officeDocument/2006/relationships/hyperlink" Target="http://torgi.fg.gov.ua/212537" TargetMode="External"/><Relationship Id="rId91" Type="http://schemas.openxmlformats.org/officeDocument/2006/relationships/hyperlink" Target="http://torgi.fg.gov.ua/212541" TargetMode="External"/><Relationship Id="rId96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212450" TargetMode="External"/><Relationship Id="rId15" Type="http://schemas.openxmlformats.org/officeDocument/2006/relationships/hyperlink" Target="http://torgi.fg.gov.ua/212459" TargetMode="External"/><Relationship Id="rId23" Type="http://schemas.openxmlformats.org/officeDocument/2006/relationships/hyperlink" Target="http://torgi.fg.gov.ua/212482" TargetMode="External"/><Relationship Id="rId28" Type="http://schemas.openxmlformats.org/officeDocument/2006/relationships/hyperlink" Target="http://torgi.fg.gov.ua/212490" TargetMode="External"/><Relationship Id="rId36" Type="http://schemas.openxmlformats.org/officeDocument/2006/relationships/hyperlink" Target="http://torgi.fg.gov.ua/212498" TargetMode="External"/><Relationship Id="rId49" Type="http://schemas.openxmlformats.org/officeDocument/2006/relationships/hyperlink" Target="http://torgi.fg.gov.ua/212521" TargetMode="External"/><Relationship Id="rId57" Type="http://schemas.openxmlformats.org/officeDocument/2006/relationships/hyperlink" Target="http://torgi.fg.gov.ua/212461" TargetMode="External"/><Relationship Id="rId10" Type="http://schemas.openxmlformats.org/officeDocument/2006/relationships/hyperlink" Target="http://torgi.fg.gov.ua/212454" TargetMode="External"/><Relationship Id="rId31" Type="http://schemas.openxmlformats.org/officeDocument/2006/relationships/hyperlink" Target="http://torgi.fg.gov.ua/212493" TargetMode="External"/><Relationship Id="rId44" Type="http://schemas.openxmlformats.org/officeDocument/2006/relationships/hyperlink" Target="http://torgi.fg.gov.ua/212509" TargetMode="External"/><Relationship Id="rId52" Type="http://schemas.openxmlformats.org/officeDocument/2006/relationships/hyperlink" Target="http://torgi.fg.gov.ua/212445" TargetMode="External"/><Relationship Id="rId60" Type="http://schemas.openxmlformats.org/officeDocument/2006/relationships/hyperlink" Target="http://torgi.fg.gov.ua/212466" TargetMode="External"/><Relationship Id="rId65" Type="http://schemas.openxmlformats.org/officeDocument/2006/relationships/hyperlink" Target="http://torgi.fg.gov.ua/212475" TargetMode="External"/><Relationship Id="rId73" Type="http://schemas.openxmlformats.org/officeDocument/2006/relationships/hyperlink" Target="http://torgi.fg.gov.ua/212500" TargetMode="External"/><Relationship Id="rId78" Type="http://schemas.openxmlformats.org/officeDocument/2006/relationships/hyperlink" Target="http://torgi.fg.gov.ua/212527" TargetMode="External"/><Relationship Id="rId81" Type="http://schemas.openxmlformats.org/officeDocument/2006/relationships/hyperlink" Target="http://torgi.fg.gov.ua/212530" TargetMode="External"/><Relationship Id="rId86" Type="http://schemas.openxmlformats.org/officeDocument/2006/relationships/hyperlink" Target="http://torgi.fg.gov.ua/212535" TargetMode="External"/><Relationship Id="rId94" Type="http://schemas.openxmlformats.org/officeDocument/2006/relationships/hyperlink" Target="http://torgi.fg.gov.ua/212550" TargetMode="External"/><Relationship Id="rId99" Type="http://schemas.openxmlformats.org/officeDocument/2006/relationships/hyperlink" Target="http://torgi.fg.gov.ua/help/poryadok" TargetMode="External"/><Relationship Id="rId101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12453" TargetMode="External"/><Relationship Id="rId13" Type="http://schemas.openxmlformats.org/officeDocument/2006/relationships/hyperlink" Target="http://torgi.fg.gov.ua/212457" TargetMode="External"/><Relationship Id="rId18" Type="http://schemas.openxmlformats.org/officeDocument/2006/relationships/hyperlink" Target="http://torgi.fg.gov.ua/212467" TargetMode="External"/><Relationship Id="rId39" Type="http://schemas.openxmlformats.org/officeDocument/2006/relationships/hyperlink" Target="http://torgi.fg.gov.ua/212502" TargetMode="External"/><Relationship Id="rId34" Type="http://schemas.openxmlformats.org/officeDocument/2006/relationships/hyperlink" Target="http://torgi.fg.gov.ua/212496" TargetMode="External"/><Relationship Id="rId50" Type="http://schemas.openxmlformats.org/officeDocument/2006/relationships/hyperlink" Target="http://torgi.fg.gov.ua/212443" TargetMode="External"/><Relationship Id="rId55" Type="http://schemas.openxmlformats.org/officeDocument/2006/relationships/hyperlink" Target="http://torgi.fg.gov.ua/212449" TargetMode="External"/><Relationship Id="rId76" Type="http://schemas.openxmlformats.org/officeDocument/2006/relationships/hyperlink" Target="http://torgi.fg.gov.ua/212525" TargetMode="External"/><Relationship Id="rId97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5295</Words>
  <Characters>30186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Мирослав Миколайович</dc:creator>
  <cp:lastModifiedBy>Мельниченко Мирослав Миколайович</cp:lastModifiedBy>
  <cp:revision>1</cp:revision>
  <dcterms:created xsi:type="dcterms:W3CDTF">2019-12-20T12:12:00Z</dcterms:created>
  <dcterms:modified xsi:type="dcterms:W3CDTF">2019-12-20T12:14:00Z</dcterms:modified>
</cp:coreProperties>
</file>